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9122" w14:textId="77777777" w:rsidR="00CA3C16" w:rsidRDefault="00000000">
      <w:pPr>
        <w:spacing w:after="210" w:line="360" w:lineRule="auto"/>
      </w:pPr>
      <w:r>
        <w:rPr>
          <w:rFonts w:eastAsia="Georgia" w:hAnsi="Georgia" w:cs="Georgia"/>
          <w:b/>
          <w:color w:val="000000"/>
        </w:rPr>
        <w:t>The Death of the Solo Coder (And Why It’s Killing Your ROI)</w:t>
      </w:r>
    </w:p>
    <w:p w14:paraId="644D9453" w14:textId="77777777" w:rsidR="00CA3C16" w:rsidRDefault="00000000">
      <w:pPr>
        <w:spacing w:after="210" w:line="360" w:lineRule="auto"/>
      </w:pPr>
      <w:r>
        <w:rPr>
          <w:rFonts w:eastAsia="Georgia" w:hAnsi="Georgia" w:cs="Georgia"/>
          <w:color w:val="000000"/>
        </w:rPr>
        <w:t xml:space="preserve">I used to tell my clients the same thing most tech managers still believe: </w:t>
      </w:r>
      <w:r>
        <w:rPr>
          <w:rFonts w:eastAsia="Georgia" w:hAnsi="Georgia" w:cs="Georgia"/>
          <w:i/>
          <w:color w:val="000000"/>
        </w:rPr>
        <w:t>“We need engineers who can write everything from scratch.”</w:t>
      </w:r>
      <w:r>
        <w:rPr>
          <w:rFonts w:eastAsia="Georgia" w:hAnsi="Georgia" w:cs="Georgia"/>
          <w:color w:val="000000"/>
        </w:rPr>
        <w:t xml:space="preserve"> In 2026, that instinct is quietly killing ROI. I learned that the hard way when “heroic” manual work lost, more than once, to smaller teams that leaned into AI orchestration and still shipped faster, safer, and cheaper.</w:t>
      </w:r>
    </w:p>
    <w:p w14:paraId="0F401F3A" w14:textId="77777777" w:rsidR="00CA3C16" w:rsidRDefault="00000000">
      <w:pPr>
        <w:spacing w:after="210" w:line="360" w:lineRule="auto"/>
      </w:pPr>
      <w:r>
        <w:rPr>
          <w:rFonts w:eastAsia="Georgia" w:hAnsi="Georgia" w:cs="Georgia"/>
          <w:color w:val="000000"/>
        </w:rPr>
        <w:t xml:space="preserve">Every conversation I have with a tech leader about vibe coding starts in that old reflex: protect quality by hiring solo coders who can do it all by hand. And </w:t>
      </w:r>
      <w:proofErr w:type="gramStart"/>
      <w:r>
        <w:rPr>
          <w:rFonts w:eastAsia="Georgia" w:hAnsi="Georgia" w:cs="Georgia"/>
          <w:color w:val="000000"/>
        </w:rPr>
        <w:t>it’s costing</w:t>
      </w:r>
      <w:proofErr w:type="gramEnd"/>
      <w:r>
        <w:rPr>
          <w:rFonts w:eastAsia="Georgia" w:hAnsi="Georgia" w:cs="Georgia"/>
          <w:color w:val="000000"/>
        </w:rPr>
        <w:t xml:space="preserve"> them.</w:t>
      </w:r>
    </w:p>
    <w:p w14:paraId="29FABD34" w14:textId="77777777" w:rsidR="00CA3C16" w:rsidRDefault="00000000">
      <w:pPr>
        <w:spacing w:before="210" w:after="0" w:line="360" w:lineRule="auto"/>
      </w:pPr>
      <w:r>
        <w:rPr>
          <w:noProof/>
        </w:rPr>
      </w:r>
      <w:r>
        <w:rPr>
          <w:noProof/>
        </w:rPr>
        <w:pict w14:anchorId="7E737DED">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3393229" w14:textId="77777777" w:rsidR="00CA3C16" w:rsidRDefault="00000000">
      <w:pPr>
        <w:spacing w:before="315" w:after="105" w:line="360" w:lineRule="auto"/>
        <w:ind w:left="-30"/>
      </w:pPr>
      <w:bookmarkStart w:id="0" w:name="from_code_producers_to_system_orc_fff954"/>
      <w:r>
        <w:rPr>
          <w:rFonts w:eastAsia="Georgia" w:hAnsi="Georgia" w:cs="Georgia"/>
          <w:b/>
          <w:color w:val="000000"/>
          <w:sz w:val="24"/>
        </w:rPr>
        <w:t xml:space="preserve">From Code Producers </w:t>
      </w:r>
      <w:proofErr w:type="gramStart"/>
      <w:r>
        <w:rPr>
          <w:rFonts w:eastAsia="Georgia" w:hAnsi="Georgia" w:cs="Georgia"/>
          <w:b/>
          <w:color w:val="000000"/>
          <w:sz w:val="24"/>
        </w:rPr>
        <w:t>To</w:t>
      </w:r>
      <w:proofErr w:type="gramEnd"/>
      <w:r>
        <w:rPr>
          <w:rFonts w:eastAsia="Georgia" w:hAnsi="Georgia" w:cs="Georgia"/>
          <w:b/>
          <w:color w:val="000000"/>
          <w:sz w:val="24"/>
        </w:rPr>
        <w:t xml:space="preserve"> System Orchestrators</w:t>
      </w:r>
      <w:bookmarkEnd w:id="0"/>
    </w:p>
    <w:p w14:paraId="14460033" w14:textId="77777777" w:rsidR="00CA3C16" w:rsidRDefault="00000000">
      <w:pPr>
        <w:spacing w:after="210" w:line="360" w:lineRule="auto"/>
      </w:pPr>
      <w:r>
        <w:rPr>
          <w:rFonts w:eastAsia="Georgia" w:hAnsi="Georgia" w:cs="Georgia"/>
          <w:color w:val="000000"/>
        </w:rPr>
        <w:t>Most vibe‑coding discourse is stuck on the wrong questions:</w:t>
      </w:r>
      <w:r>
        <w:rPr>
          <w:rFonts w:eastAsia="Georgia" w:hAnsi="Georgia" w:cs="Georgia"/>
          <w:color w:val="000000"/>
        </w:rPr>
        <w:br/>
        <w:t>“Is this real coding?” “Will juniors still have jobs?”</w:t>
      </w:r>
    </w:p>
    <w:p w14:paraId="5C826BEF" w14:textId="77777777" w:rsidR="00CA3C16" w:rsidRDefault="00000000">
      <w:pPr>
        <w:spacing w:after="210" w:line="360" w:lineRule="auto"/>
      </w:pPr>
      <w:r>
        <w:rPr>
          <w:rFonts w:eastAsia="Georgia" w:hAnsi="Georgia" w:cs="Georgia"/>
          <w:color w:val="000000"/>
        </w:rPr>
        <w:t xml:space="preserve">If you’re a hiring manager or tech leader, the shift that </w:t>
      </w:r>
      <w:proofErr w:type="gramStart"/>
      <w:r>
        <w:rPr>
          <w:rFonts w:eastAsia="Georgia" w:hAnsi="Georgia" w:cs="Georgia"/>
          <w:color w:val="000000"/>
        </w:rPr>
        <w:t>actually matters</w:t>
      </w:r>
      <w:proofErr w:type="gramEnd"/>
      <w:r>
        <w:rPr>
          <w:rFonts w:eastAsia="Georgia" w:hAnsi="Georgia" w:cs="Georgia"/>
          <w:color w:val="000000"/>
        </w:rPr>
        <w:t xml:space="preserve"> is simpler and more brutal:</w:t>
      </w:r>
    </w:p>
    <w:p w14:paraId="12738DA3" w14:textId="77777777" w:rsidR="00CA3C16" w:rsidRDefault="00000000">
      <w:pPr>
        <w:numPr>
          <w:ilvl w:val="0"/>
          <w:numId w:val="1"/>
        </w:numPr>
        <w:spacing w:before="105" w:after="105" w:line="360" w:lineRule="auto"/>
      </w:pPr>
      <w:r>
        <w:rPr>
          <w:rFonts w:eastAsia="Georgia" w:hAnsi="Georgia" w:cs="Georgia"/>
          <w:color w:val="000000"/>
        </w:rPr>
        <w:t xml:space="preserve">Yesterday’s hire: </w:t>
      </w:r>
      <w:r>
        <w:rPr>
          <w:rFonts w:eastAsia="Georgia" w:hAnsi="Georgia" w:cs="Georgia"/>
          <w:b/>
          <w:color w:val="000000"/>
        </w:rPr>
        <w:t>Code Producer</w:t>
      </w:r>
      <w:r>
        <w:rPr>
          <w:rFonts w:eastAsia="Georgia" w:hAnsi="Georgia" w:cs="Georgia"/>
          <w:color w:val="000000"/>
        </w:rPr>
        <w:t xml:space="preserve"> – </w:t>
      </w:r>
      <w:proofErr w:type="spellStart"/>
      <w:r>
        <w:rPr>
          <w:rFonts w:eastAsia="Georgia" w:hAnsi="Georgia" w:cs="Georgia"/>
          <w:color w:val="000000"/>
        </w:rPr>
        <w:t>optimised</w:t>
      </w:r>
      <w:proofErr w:type="spellEnd"/>
      <w:r>
        <w:rPr>
          <w:rFonts w:eastAsia="Georgia" w:hAnsi="Georgia" w:cs="Georgia"/>
          <w:color w:val="000000"/>
        </w:rPr>
        <w:t xml:space="preserve"> for manual implementation.</w:t>
      </w:r>
    </w:p>
    <w:p w14:paraId="760D6993" w14:textId="77777777" w:rsidR="00CA3C16" w:rsidRDefault="00000000">
      <w:pPr>
        <w:numPr>
          <w:ilvl w:val="0"/>
          <w:numId w:val="1"/>
        </w:numPr>
        <w:spacing w:before="105" w:after="105" w:line="360" w:lineRule="auto"/>
      </w:pPr>
      <w:r>
        <w:rPr>
          <w:rFonts w:eastAsia="Georgia" w:hAnsi="Georgia" w:cs="Georgia"/>
          <w:color w:val="000000"/>
        </w:rPr>
        <w:t xml:space="preserve">Today’s hire: </w:t>
      </w:r>
      <w:r>
        <w:rPr>
          <w:rFonts w:eastAsia="Georgia" w:hAnsi="Georgia" w:cs="Georgia"/>
          <w:b/>
          <w:color w:val="000000"/>
        </w:rPr>
        <w:t>System Orchestrator</w:t>
      </w:r>
      <w:r>
        <w:rPr>
          <w:rFonts w:eastAsia="Georgia" w:hAnsi="Georgia" w:cs="Georgia"/>
          <w:color w:val="000000"/>
        </w:rPr>
        <w:t xml:space="preserve"> – </w:t>
      </w:r>
      <w:proofErr w:type="spellStart"/>
      <w:r>
        <w:rPr>
          <w:rFonts w:eastAsia="Georgia" w:hAnsi="Georgia" w:cs="Georgia"/>
          <w:color w:val="000000"/>
        </w:rPr>
        <w:t>optimised</w:t>
      </w:r>
      <w:proofErr w:type="spellEnd"/>
      <w:r>
        <w:rPr>
          <w:rFonts w:eastAsia="Georgia" w:hAnsi="Georgia" w:cs="Georgia"/>
          <w:color w:val="000000"/>
        </w:rPr>
        <w:t xml:space="preserve"> for decomposition, prompting, review, and guardrails.</w:t>
      </w:r>
    </w:p>
    <w:p w14:paraId="7B98118D" w14:textId="77777777" w:rsidR="00CA3C16" w:rsidRDefault="00000000">
      <w:pPr>
        <w:spacing w:after="210" w:line="360" w:lineRule="auto"/>
      </w:pPr>
      <w:r>
        <w:rPr>
          <w:rFonts w:eastAsia="Georgia" w:hAnsi="Georgia" w:cs="Georgia"/>
          <w:color w:val="000000"/>
        </w:rPr>
        <w:t>Code Producers are the people you test with “implement this from scratch on a whiteboard.”</w:t>
      </w:r>
      <w:r>
        <w:rPr>
          <w:rFonts w:eastAsia="Georgia" w:hAnsi="Georgia" w:cs="Georgia"/>
          <w:color w:val="000000"/>
        </w:rPr>
        <w:br/>
        <w:t>System Orchestrators are the people you test with “can you break this down, use AI intelligently, and keep us out of trouble?”</w:t>
      </w:r>
    </w:p>
    <w:p w14:paraId="13E656D2" w14:textId="77777777" w:rsidR="00CA3C16" w:rsidRDefault="00000000">
      <w:pPr>
        <w:spacing w:after="210" w:line="360" w:lineRule="auto"/>
      </w:pPr>
      <w:r>
        <w:rPr>
          <w:rFonts w:eastAsia="Georgia" w:hAnsi="Georgia" w:cs="Georgia"/>
          <w:color w:val="000000"/>
        </w:rPr>
        <w:t xml:space="preserve">If your interview loop still assumes the first archetype, you’re </w:t>
      </w:r>
      <w:proofErr w:type="spellStart"/>
      <w:r>
        <w:rPr>
          <w:rFonts w:eastAsia="Georgia" w:hAnsi="Georgia" w:cs="Georgia"/>
          <w:color w:val="000000"/>
        </w:rPr>
        <w:t>optimising</w:t>
      </w:r>
      <w:proofErr w:type="spellEnd"/>
      <w:r>
        <w:rPr>
          <w:rFonts w:eastAsia="Georgia" w:hAnsi="Georgia" w:cs="Georgia"/>
          <w:color w:val="000000"/>
        </w:rPr>
        <w:t xml:space="preserve"> for the part of the job AI has already commoditized.</w:t>
      </w:r>
    </w:p>
    <w:p w14:paraId="069D6EDD" w14:textId="77777777" w:rsidR="00CA3C16" w:rsidRDefault="00000000">
      <w:pPr>
        <w:spacing w:after="210" w:line="360" w:lineRule="auto"/>
      </w:pPr>
      <w:r>
        <w:rPr>
          <w:rFonts w:eastAsia="Georgia" w:hAnsi="Georgia" w:cs="Georgia"/>
          <w:color w:val="000000"/>
        </w:rPr>
        <w:t>The scarce skill now is not “can you write this by yourself?”</w:t>
      </w:r>
      <w:r>
        <w:rPr>
          <w:rFonts w:eastAsia="Georgia" w:hAnsi="Georgia" w:cs="Georgia"/>
          <w:color w:val="000000"/>
        </w:rPr>
        <w:br/>
        <w:t>It’s “can you turn messy problems into reliable systems with AI in the loop—without blowing up quality, security, or the roadmap?”</w:t>
      </w:r>
    </w:p>
    <w:p w14:paraId="60B2CD14" w14:textId="77777777" w:rsidR="00CA3C16" w:rsidRDefault="00000000">
      <w:pPr>
        <w:spacing w:after="210" w:line="360" w:lineRule="auto"/>
      </w:pPr>
      <w:r>
        <w:rPr>
          <w:rFonts w:eastAsia="Georgia" w:hAnsi="Georgia" w:cs="Georgia"/>
          <w:color w:val="000000"/>
        </w:rPr>
        <w:t xml:space="preserve">And that brings us to the deeper reality most vibe‑coding takes miss: AI doesn’t just change productivity. </w:t>
      </w:r>
      <w:r>
        <w:rPr>
          <w:rFonts w:eastAsia="Georgia" w:hAnsi="Georgia" w:cs="Georgia"/>
          <w:b/>
          <w:color w:val="000000"/>
        </w:rPr>
        <w:t>It changes control and the failure model of your software.</w:t>
      </w:r>
    </w:p>
    <w:p w14:paraId="46726C54" w14:textId="77777777" w:rsidR="00CA3C16" w:rsidRDefault="00000000">
      <w:pPr>
        <w:spacing w:before="210" w:after="0" w:line="360" w:lineRule="auto"/>
      </w:pPr>
      <w:r>
        <w:rPr>
          <w:noProof/>
        </w:rPr>
      </w:r>
      <w:r>
        <w:rPr>
          <w:noProof/>
        </w:rPr>
        <w:pict w14:anchorId="0006E08C">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EB2BA38" w14:textId="77777777" w:rsidR="00CA3C16" w:rsidRDefault="00000000">
      <w:pPr>
        <w:spacing w:before="315" w:after="105" w:line="360" w:lineRule="auto"/>
        <w:ind w:left="-30"/>
      </w:pPr>
      <w:bookmarkStart w:id="1" w:name="ai_as_a_multiplier_not_just_a_fas_3a7351"/>
      <w:r>
        <w:rPr>
          <w:rFonts w:eastAsia="Georgia" w:hAnsi="Georgia" w:cs="Georgia"/>
          <w:b/>
          <w:color w:val="000000"/>
          <w:sz w:val="24"/>
        </w:rPr>
        <w:t>AI As a Multiplier (Not Just a Faster Junior)</w:t>
      </w:r>
      <w:bookmarkEnd w:id="1"/>
    </w:p>
    <w:p w14:paraId="199EB8CF" w14:textId="77777777" w:rsidR="00CA3C16" w:rsidRDefault="00000000">
      <w:pPr>
        <w:spacing w:after="210" w:line="360" w:lineRule="auto"/>
      </w:pPr>
      <w:r>
        <w:rPr>
          <w:rFonts w:eastAsia="Georgia" w:hAnsi="Georgia" w:cs="Georgia"/>
          <w:color w:val="000000"/>
        </w:rPr>
        <w:t xml:space="preserve">Vibe coding is not neutral infrastructure. It’s a </w:t>
      </w:r>
      <w:r>
        <w:rPr>
          <w:rFonts w:eastAsia="Georgia" w:hAnsi="Georgia" w:cs="Georgia"/>
          <w:b/>
          <w:color w:val="000000"/>
        </w:rPr>
        <w:t>multiplier</w:t>
      </w:r>
      <w:r>
        <w:rPr>
          <w:rFonts w:eastAsia="Georgia" w:hAnsi="Georgia" w:cs="Georgia"/>
          <w:color w:val="000000"/>
        </w:rPr>
        <w:t xml:space="preserve"> on your existing engineering health.</w:t>
      </w:r>
    </w:p>
    <w:p w14:paraId="79249518" w14:textId="77777777" w:rsidR="00CA3C16" w:rsidRDefault="00000000">
      <w:pPr>
        <w:spacing w:after="210" w:line="360" w:lineRule="auto"/>
      </w:pPr>
      <w:r>
        <w:rPr>
          <w:rFonts w:eastAsia="Georgia" w:hAnsi="Georgia" w:cs="Georgia"/>
          <w:color w:val="000000"/>
        </w:rPr>
        <w:lastRenderedPageBreak/>
        <w:t>When your foundations are strong—good tests, clear architecture, regular refactoring, security by design—AI behaves like rocket fuel. You see real throughput gains, strategic work finally gets done, and risk stays manageable because review discipline holds.</w:t>
      </w:r>
    </w:p>
    <w:p w14:paraId="0B78A6E5" w14:textId="77777777" w:rsidR="00CA3C16" w:rsidRDefault="00000000">
      <w:pPr>
        <w:spacing w:after="210" w:line="360" w:lineRule="auto"/>
      </w:pPr>
      <w:r>
        <w:rPr>
          <w:rFonts w:eastAsia="Georgia" w:hAnsi="Georgia" w:cs="Georgia"/>
          <w:color w:val="000000"/>
        </w:rPr>
        <w:t>When your foundations are average (the normal case), AI just accelerates dysfunction:</w:t>
      </w:r>
    </w:p>
    <w:p w14:paraId="2EA74555" w14:textId="77777777" w:rsidR="00CA3C16" w:rsidRDefault="00000000">
      <w:pPr>
        <w:numPr>
          <w:ilvl w:val="0"/>
          <w:numId w:val="2"/>
        </w:numPr>
        <w:spacing w:before="105" w:after="105" w:line="360" w:lineRule="auto"/>
      </w:pPr>
      <w:r>
        <w:rPr>
          <w:rFonts w:eastAsia="Georgia" w:hAnsi="Georgia" w:cs="Georgia"/>
          <w:b/>
          <w:color w:val="000000"/>
        </w:rPr>
        <w:t>Debt explodes faster</w:t>
      </w:r>
      <w:r>
        <w:rPr>
          <w:rFonts w:eastAsia="Georgia" w:hAnsi="Georgia" w:cs="Georgia"/>
          <w:color w:val="000000"/>
        </w:rPr>
        <w:t xml:space="preserve"> – AI happily generates clever abstractions, duplicated logic, and fragile glue because it </w:t>
      </w:r>
      <w:proofErr w:type="spellStart"/>
      <w:r>
        <w:rPr>
          <w:rFonts w:eastAsia="Georgia" w:hAnsi="Georgia" w:cs="Georgia"/>
          <w:color w:val="000000"/>
        </w:rPr>
        <w:t>optimises</w:t>
      </w:r>
      <w:proofErr w:type="spellEnd"/>
      <w:r>
        <w:rPr>
          <w:rFonts w:eastAsia="Georgia" w:hAnsi="Georgia" w:cs="Georgia"/>
          <w:color w:val="000000"/>
        </w:rPr>
        <w:t xml:space="preserve"> for “works now,” not “will be maintainable in 18 months.”</w:t>
      </w:r>
    </w:p>
    <w:p w14:paraId="621B92D0" w14:textId="77777777" w:rsidR="00CA3C16" w:rsidRDefault="00000000">
      <w:pPr>
        <w:numPr>
          <w:ilvl w:val="0"/>
          <w:numId w:val="2"/>
        </w:numPr>
        <w:spacing w:before="105" w:after="105" w:line="360" w:lineRule="auto"/>
      </w:pPr>
      <w:r>
        <w:rPr>
          <w:rFonts w:eastAsia="Georgia" w:hAnsi="Georgia" w:cs="Georgia"/>
          <w:b/>
          <w:color w:val="000000"/>
        </w:rPr>
        <w:t>Context evaporates faster</w:t>
      </w:r>
      <w:r>
        <w:rPr>
          <w:rFonts w:eastAsia="Georgia" w:hAnsi="Georgia" w:cs="Georgia"/>
          <w:color w:val="000000"/>
        </w:rPr>
        <w:t xml:space="preserve"> – vibe workflows erode intent; nobody fully reads the diff; six months later you’re debugging opaque code nobody really owns.</w:t>
      </w:r>
    </w:p>
    <w:p w14:paraId="56DC1399" w14:textId="77777777" w:rsidR="00CA3C16" w:rsidRDefault="00000000">
      <w:pPr>
        <w:numPr>
          <w:ilvl w:val="0"/>
          <w:numId w:val="2"/>
        </w:numPr>
        <w:spacing w:before="105" w:after="105" w:line="360" w:lineRule="auto"/>
      </w:pPr>
      <w:r>
        <w:rPr>
          <w:rFonts w:eastAsia="Georgia" w:hAnsi="Georgia" w:cs="Georgia"/>
          <w:b/>
          <w:color w:val="000000"/>
        </w:rPr>
        <w:t>Security risk multiplies</w:t>
      </w:r>
      <w:r>
        <w:rPr>
          <w:rFonts w:eastAsia="Georgia" w:hAnsi="Georgia" w:cs="Georgia"/>
          <w:color w:val="000000"/>
        </w:rPr>
        <w:t xml:space="preserve"> – bad patterns scale as quickly as good ones; a bit of prompt sloppiness or missing review can ripple through many files.</w:t>
      </w:r>
    </w:p>
    <w:p w14:paraId="53E8ACD9" w14:textId="77777777" w:rsidR="00CA3C16" w:rsidRDefault="00000000">
      <w:pPr>
        <w:numPr>
          <w:ilvl w:val="0"/>
          <w:numId w:val="2"/>
        </w:numPr>
        <w:spacing w:before="105" w:after="105" w:line="360" w:lineRule="auto"/>
      </w:pPr>
      <w:r>
        <w:rPr>
          <w:rFonts w:eastAsia="Georgia" w:hAnsi="Georgia" w:cs="Georgia"/>
          <w:b/>
          <w:color w:val="000000"/>
        </w:rPr>
        <w:t>Skills atrophy faster</w:t>
      </w:r>
      <w:r>
        <w:rPr>
          <w:rFonts w:eastAsia="Georgia" w:hAnsi="Georgia" w:cs="Georgia"/>
          <w:color w:val="000000"/>
        </w:rPr>
        <w:t xml:space="preserve"> – if you lean only into “orchestration” without fundamentals, you get reviewers who can’t spot subtle bugs because they’ve never really built the thing themselves.</w:t>
      </w:r>
    </w:p>
    <w:p w14:paraId="203BD9A0" w14:textId="77777777" w:rsidR="00CA3C16" w:rsidRDefault="00000000">
      <w:pPr>
        <w:spacing w:after="210" w:line="360" w:lineRule="auto"/>
      </w:pPr>
      <w:r>
        <w:rPr>
          <w:rFonts w:eastAsia="Georgia" w:hAnsi="Georgia" w:cs="Georgia"/>
          <w:color w:val="000000"/>
        </w:rPr>
        <w:t xml:space="preserve">“Treat AI like a fast junior” is the right philosophy. </w:t>
      </w:r>
      <w:proofErr w:type="gramStart"/>
      <w:r>
        <w:rPr>
          <w:rFonts w:eastAsia="Georgia" w:hAnsi="Georgia" w:cs="Georgia"/>
          <w:color w:val="000000"/>
        </w:rPr>
        <w:t>In reality, many</w:t>
      </w:r>
      <w:proofErr w:type="gramEnd"/>
      <w:r>
        <w:rPr>
          <w:rFonts w:eastAsia="Georgia" w:hAnsi="Georgia" w:cs="Georgia"/>
          <w:color w:val="000000"/>
        </w:rPr>
        <w:t xml:space="preserve"> orgs treat it like an invisible senior who’s probably right. Reviews get lighter exactly when they should get stricter.</w:t>
      </w:r>
    </w:p>
    <w:p w14:paraId="33188BF8" w14:textId="77777777" w:rsidR="00CA3C16" w:rsidRDefault="00000000">
      <w:pPr>
        <w:spacing w:after="210" w:line="360" w:lineRule="auto"/>
      </w:pPr>
      <w:r>
        <w:rPr>
          <w:rFonts w:eastAsia="Georgia" w:hAnsi="Georgia" w:cs="Georgia"/>
          <w:color w:val="000000"/>
        </w:rPr>
        <w:t xml:space="preserve">That’s where ROI quietly </w:t>
      </w:r>
      <w:proofErr w:type="gramStart"/>
      <w:r>
        <w:rPr>
          <w:rFonts w:eastAsia="Georgia" w:hAnsi="Georgia" w:cs="Georgia"/>
          <w:color w:val="000000"/>
        </w:rPr>
        <w:t>dies:</w:t>
      </w:r>
      <w:proofErr w:type="gramEnd"/>
      <w:r>
        <w:rPr>
          <w:rFonts w:eastAsia="Georgia" w:hAnsi="Georgia" w:cs="Georgia"/>
          <w:color w:val="000000"/>
        </w:rPr>
        <w:t xml:space="preserve"> you see </w:t>
      </w:r>
      <w:proofErr w:type="gramStart"/>
      <w:r>
        <w:rPr>
          <w:rFonts w:eastAsia="Georgia" w:hAnsi="Georgia" w:cs="Georgia"/>
          <w:color w:val="000000"/>
        </w:rPr>
        <w:t>short‑term</w:t>
      </w:r>
      <w:proofErr w:type="gramEnd"/>
      <w:r>
        <w:rPr>
          <w:rFonts w:eastAsia="Georgia" w:hAnsi="Georgia" w:cs="Georgia"/>
          <w:color w:val="000000"/>
        </w:rPr>
        <w:t xml:space="preserve"> velocity, but remediation and fragility eat the gains later.</w:t>
      </w:r>
    </w:p>
    <w:p w14:paraId="4FBE6F73" w14:textId="77777777" w:rsidR="00CA3C16" w:rsidRDefault="00000000">
      <w:pPr>
        <w:spacing w:after="210" w:line="360" w:lineRule="auto"/>
      </w:pPr>
      <w:proofErr w:type="gramStart"/>
      <w:r>
        <w:rPr>
          <w:rFonts w:eastAsia="Georgia" w:hAnsi="Georgia" w:cs="Georgia"/>
          <w:color w:val="000000"/>
        </w:rPr>
        <w:t>So</w:t>
      </w:r>
      <w:proofErr w:type="gramEnd"/>
      <w:r>
        <w:rPr>
          <w:rFonts w:eastAsia="Georgia" w:hAnsi="Georgia" w:cs="Georgia"/>
          <w:color w:val="000000"/>
        </w:rPr>
        <w:t xml:space="preserve"> before you chase “more AI,” you need to ask: </w:t>
      </w:r>
      <w:r>
        <w:rPr>
          <w:rFonts w:eastAsia="Georgia" w:hAnsi="Georgia" w:cs="Georgia"/>
          <w:b/>
          <w:color w:val="000000"/>
        </w:rPr>
        <w:t>What kind of multiplier are we giving it to work with?</w:t>
      </w:r>
    </w:p>
    <w:p w14:paraId="57C67E1F" w14:textId="77777777" w:rsidR="00CA3C16" w:rsidRDefault="00000000">
      <w:pPr>
        <w:spacing w:before="210" w:after="0" w:line="360" w:lineRule="auto"/>
      </w:pPr>
      <w:r>
        <w:rPr>
          <w:noProof/>
        </w:rPr>
      </w:r>
      <w:r>
        <w:rPr>
          <w:noProof/>
        </w:rPr>
        <w:pict w14:anchorId="314E4FA1">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4E141F3" w14:textId="77777777" w:rsidR="00CA3C16" w:rsidRDefault="00000000">
      <w:pPr>
        <w:spacing w:before="315" w:after="105" w:line="360" w:lineRule="auto"/>
        <w:ind w:left="-30"/>
      </w:pPr>
      <w:bookmarkStart w:id="2" w:name="the_2026_hiring_lens_matrix"/>
      <w:r>
        <w:rPr>
          <w:rFonts w:eastAsia="Georgia" w:hAnsi="Georgia" w:cs="Georgia"/>
          <w:b/>
          <w:color w:val="000000"/>
          <w:sz w:val="24"/>
        </w:rPr>
        <w:t>The 2026 Hiring Lens (Matrix)</w:t>
      </w:r>
      <w:bookmarkEnd w:id="2"/>
    </w:p>
    <w:p w14:paraId="00AC0D8E" w14:textId="77777777" w:rsidR="00CA3C16" w:rsidRDefault="00000000">
      <w:pPr>
        <w:spacing w:after="210" w:line="360" w:lineRule="auto"/>
      </w:pPr>
      <w:r>
        <w:rPr>
          <w:rFonts w:eastAsia="Georgia" w:hAnsi="Georgia" w:cs="Georgia"/>
          <w:color w:val="000000"/>
        </w:rPr>
        <w:t xml:space="preserve">Think of vibe coding as a </w:t>
      </w:r>
      <w:r>
        <w:rPr>
          <w:rFonts w:eastAsia="Georgia" w:hAnsi="Georgia" w:cs="Georgia"/>
          <w:b/>
          <w:color w:val="000000"/>
        </w:rPr>
        <w:t>hiring lens</w:t>
      </w:r>
      <w:r>
        <w:rPr>
          <w:rFonts w:eastAsia="Georgia" w:hAnsi="Georgia" w:cs="Georgia"/>
          <w:color w:val="000000"/>
        </w:rPr>
        <w:t>, not a novelty in the IDE.</w:t>
      </w:r>
      <w:r>
        <w:rPr>
          <w:rFonts w:eastAsia="Georgia" w:hAnsi="Georgia" w:cs="Georgia"/>
          <w:color w:val="000000"/>
        </w:rPr>
        <w:br/>
        <w:t>This is the rubric upgrade you can paste straight into your hiring doc or promotion packet.</w:t>
      </w:r>
    </w:p>
    <w:p w14:paraId="6390A0E1" w14:textId="77777777" w:rsidR="00CA3C16" w:rsidRDefault="00000000">
      <w:pPr>
        <w:spacing w:before="315" w:after="105" w:line="360" w:lineRule="auto"/>
        <w:ind w:left="-30"/>
      </w:pPr>
      <w:bookmarkStart w:id="3" w:name="hiring_evaluation_matrix"/>
      <w:r>
        <w:rPr>
          <w:rFonts w:eastAsia="Georgia" w:hAnsi="Georgia" w:cs="Georgia"/>
          <w:b/>
          <w:color w:val="000000"/>
          <w:sz w:val="24"/>
        </w:rPr>
        <w:t>Hiring &amp; Evaluation Matrix</w:t>
      </w:r>
      <w:bookmarkEnd w:id="3"/>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272"/>
        <w:gridCol w:w="3409"/>
        <w:gridCol w:w="4823"/>
      </w:tblGrid>
      <w:tr w:rsidR="00CA3C16" w14:paraId="7327AA9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E78BC98" w14:textId="77777777" w:rsidR="00CA3C16" w:rsidRDefault="00000000">
            <w:pPr>
              <w:spacing w:line="360" w:lineRule="auto"/>
            </w:pPr>
            <w:r>
              <w:rPr>
                <w:rFonts w:ascii="helvetica neue" w:eastAsia="helvetica neue" w:hAnsi="helvetica neue" w:cs="helvetica neue"/>
                <w:color w:val="000000"/>
                <w:sz w:val="17"/>
              </w:rPr>
              <w:t>Dimension</w:t>
            </w:r>
          </w:p>
        </w:tc>
        <w:tc>
          <w:tcPr>
            <w:tcW w:w="0" w:type="auto"/>
            <w:tcBorders>
              <w:top w:val="single" w:sz="1" w:space="0" w:color="000000"/>
              <w:bottom w:val="single" w:sz="1" w:space="0" w:color="000000"/>
              <w:right w:val="single" w:sz="1" w:space="0" w:color="000000"/>
            </w:tcBorders>
          </w:tcPr>
          <w:p w14:paraId="38E7E4E4" w14:textId="77777777" w:rsidR="00CA3C16" w:rsidRDefault="00000000">
            <w:pPr>
              <w:spacing w:line="360" w:lineRule="auto"/>
            </w:pPr>
            <w:r>
              <w:rPr>
                <w:rFonts w:ascii="helvetica neue" w:eastAsia="helvetica neue" w:hAnsi="helvetica neue" w:cs="helvetica neue"/>
                <w:color w:val="000000"/>
                <w:sz w:val="17"/>
              </w:rPr>
              <w:t>Old Lens: What You’re Still Hiring For</w:t>
            </w:r>
          </w:p>
        </w:tc>
        <w:tc>
          <w:tcPr>
            <w:tcW w:w="0" w:type="auto"/>
            <w:tcBorders>
              <w:top w:val="single" w:sz="1" w:space="0" w:color="000000"/>
              <w:bottom w:val="single" w:sz="1" w:space="0" w:color="000000"/>
            </w:tcBorders>
          </w:tcPr>
          <w:p w14:paraId="3344D838" w14:textId="77777777" w:rsidR="00CA3C16" w:rsidRDefault="00000000">
            <w:pPr>
              <w:spacing w:line="360" w:lineRule="auto"/>
            </w:pPr>
            <w:r>
              <w:rPr>
                <w:rFonts w:ascii="helvetica neue" w:eastAsia="helvetica neue" w:hAnsi="helvetica neue" w:cs="helvetica neue"/>
                <w:color w:val="000000"/>
                <w:sz w:val="17"/>
              </w:rPr>
              <w:t>2026 Vibe Lens: What You Actually Need Now</w:t>
            </w:r>
          </w:p>
        </w:tc>
      </w:tr>
      <w:tr w:rsidR="00CA3C16" w14:paraId="4E50F7C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C76ECA" w14:textId="77777777" w:rsidR="00CA3C16" w:rsidRDefault="00000000">
            <w:pPr>
              <w:spacing w:line="360" w:lineRule="auto"/>
            </w:pPr>
            <w:r>
              <w:rPr>
                <w:rFonts w:ascii="helvetica neue" w:eastAsia="helvetica neue" w:hAnsi="helvetica neue" w:cs="helvetica neue"/>
                <w:color w:val="000000"/>
                <w:sz w:val="17"/>
              </w:rPr>
              <w:t>Skill target</w:t>
            </w:r>
          </w:p>
        </w:tc>
        <w:tc>
          <w:tcPr>
            <w:tcW w:w="0" w:type="auto"/>
            <w:tcBorders>
              <w:top w:val="single" w:sz="1" w:space="0" w:color="000000"/>
              <w:bottom w:val="single" w:sz="1" w:space="0" w:color="000000"/>
              <w:right w:val="single" w:sz="1" w:space="0" w:color="000000"/>
            </w:tcBorders>
          </w:tcPr>
          <w:p w14:paraId="24F22DCD" w14:textId="77777777" w:rsidR="00CA3C16" w:rsidRDefault="00000000">
            <w:pPr>
              <w:spacing w:line="360" w:lineRule="auto"/>
            </w:pPr>
            <w:r>
              <w:rPr>
                <w:rFonts w:ascii="helvetica neue" w:eastAsia="helvetica neue" w:hAnsi="helvetica neue" w:cs="helvetica neue"/>
                <w:color w:val="000000"/>
                <w:sz w:val="17"/>
              </w:rPr>
              <w:t>“Can you implement this from scratch on a whiteboard?”</w:t>
            </w:r>
          </w:p>
        </w:tc>
        <w:tc>
          <w:tcPr>
            <w:tcW w:w="0" w:type="auto"/>
            <w:tcBorders>
              <w:top w:val="single" w:sz="1" w:space="0" w:color="000000"/>
              <w:bottom w:val="single" w:sz="1" w:space="0" w:color="000000"/>
            </w:tcBorders>
          </w:tcPr>
          <w:p w14:paraId="79D3D2F5" w14:textId="77777777" w:rsidR="00CA3C16" w:rsidRDefault="00000000">
            <w:pPr>
              <w:spacing w:line="360" w:lineRule="auto"/>
            </w:pPr>
            <w:r>
              <w:rPr>
                <w:rFonts w:ascii="helvetica neue" w:eastAsia="helvetica neue" w:hAnsi="helvetica neue" w:cs="helvetica neue"/>
                <w:color w:val="000000"/>
                <w:sz w:val="17"/>
              </w:rPr>
              <w:t>“Can you break a fuzzy requirement into steps an AI can safely execute?”</w:t>
            </w:r>
          </w:p>
        </w:tc>
      </w:tr>
      <w:tr w:rsidR="00CA3C16" w14:paraId="2134EDA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33DF04C" w14:textId="77777777" w:rsidR="00CA3C16" w:rsidRDefault="00000000">
            <w:pPr>
              <w:spacing w:line="360" w:lineRule="auto"/>
            </w:pPr>
            <w:r>
              <w:rPr>
                <w:rFonts w:ascii="helvetica neue" w:eastAsia="helvetica neue" w:hAnsi="helvetica neue" w:cs="helvetica neue"/>
                <w:color w:val="000000"/>
                <w:sz w:val="17"/>
              </w:rPr>
              <w:t>Speed</w:t>
            </w:r>
          </w:p>
        </w:tc>
        <w:tc>
          <w:tcPr>
            <w:tcW w:w="0" w:type="auto"/>
            <w:tcBorders>
              <w:top w:val="single" w:sz="1" w:space="0" w:color="000000"/>
              <w:bottom w:val="single" w:sz="1" w:space="0" w:color="000000"/>
              <w:right w:val="single" w:sz="1" w:space="0" w:color="000000"/>
            </w:tcBorders>
          </w:tcPr>
          <w:p w14:paraId="4A386222" w14:textId="77777777" w:rsidR="00CA3C16" w:rsidRDefault="00000000">
            <w:pPr>
              <w:spacing w:line="360" w:lineRule="auto"/>
            </w:pPr>
            <w:r>
              <w:rPr>
                <w:rFonts w:ascii="helvetica neue" w:eastAsia="helvetica neue" w:hAnsi="helvetica neue" w:cs="helvetica neue"/>
                <w:color w:val="000000"/>
                <w:sz w:val="17"/>
              </w:rPr>
              <w:t>“How fast can you type out a solution?”</w:t>
            </w:r>
          </w:p>
        </w:tc>
        <w:tc>
          <w:tcPr>
            <w:tcW w:w="0" w:type="auto"/>
            <w:tcBorders>
              <w:top w:val="single" w:sz="1" w:space="0" w:color="000000"/>
              <w:bottom w:val="single" w:sz="1" w:space="0" w:color="000000"/>
            </w:tcBorders>
          </w:tcPr>
          <w:p w14:paraId="701999FA" w14:textId="77777777" w:rsidR="00CA3C16" w:rsidRDefault="00000000">
            <w:pPr>
              <w:spacing w:line="360" w:lineRule="auto"/>
            </w:pPr>
            <w:r>
              <w:rPr>
                <w:rFonts w:ascii="helvetica neue" w:eastAsia="helvetica neue" w:hAnsi="helvetica neue" w:cs="helvetica neue"/>
                <w:color w:val="000000"/>
                <w:sz w:val="17"/>
              </w:rPr>
              <w:t>“How fast can you design a flow where AI drafts, you review, tests run, and we ship?”</w:t>
            </w:r>
          </w:p>
        </w:tc>
      </w:tr>
      <w:tr w:rsidR="00CA3C16" w14:paraId="325D718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68EE862" w14:textId="77777777" w:rsidR="00CA3C16" w:rsidRDefault="00000000">
            <w:pPr>
              <w:spacing w:line="360" w:lineRule="auto"/>
            </w:pPr>
            <w:r>
              <w:rPr>
                <w:rFonts w:ascii="helvetica neue" w:eastAsia="helvetica neue" w:hAnsi="helvetica neue" w:cs="helvetica neue"/>
                <w:color w:val="000000"/>
                <w:sz w:val="17"/>
              </w:rPr>
              <w:lastRenderedPageBreak/>
              <w:t>Quality</w:t>
            </w:r>
          </w:p>
        </w:tc>
        <w:tc>
          <w:tcPr>
            <w:tcW w:w="0" w:type="auto"/>
            <w:tcBorders>
              <w:top w:val="single" w:sz="1" w:space="0" w:color="000000"/>
              <w:bottom w:val="single" w:sz="1" w:space="0" w:color="000000"/>
              <w:right w:val="single" w:sz="1" w:space="0" w:color="000000"/>
            </w:tcBorders>
          </w:tcPr>
          <w:p w14:paraId="3375A59C" w14:textId="77777777" w:rsidR="00CA3C16" w:rsidRDefault="00000000">
            <w:pPr>
              <w:spacing w:line="360" w:lineRule="auto"/>
            </w:pPr>
            <w:r>
              <w:rPr>
                <w:rFonts w:ascii="helvetica neue" w:eastAsia="helvetica neue" w:hAnsi="helvetica neue" w:cs="helvetica neue"/>
                <w:color w:val="000000"/>
                <w:sz w:val="17"/>
              </w:rPr>
              <w:t>“Is your code clean and idiomatic?”</w:t>
            </w:r>
          </w:p>
        </w:tc>
        <w:tc>
          <w:tcPr>
            <w:tcW w:w="0" w:type="auto"/>
            <w:tcBorders>
              <w:top w:val="single" w:sz="1" w:space="0" w:color="000000"/>
              <w:bottom w:val="single" w:sz="1" w:space="0" w:color="000000"/>
            </w:tcBorders>
          </w:tcPr>
          <w:p w14:paraId="435F1961" w14:textId="77777777" w:rsidR="00CA3C16" w:rsidRDefault="00000000">
            <w:pPr>
              <w:spacing w:line="360" w:lineRule="auto"/>
            </w:pPr>
            <w:r>
              <w:rPr>
                <w:rFonts w:ascii="helvetica neue" w:eastAsia="helvetica neue" w:hAnsi="helvetica neue" w:cs="helvetica neue"/>
                <w:color w:val="000000"/>
                <w:sz w:val="17"/>
              </w:rPr>
              <w:t>“How do you catch, fix, and simplify AI‑generated code so it doesn’t explode later?”</w:t>
            </w:r>
          </w:p>
        </w:tc>
      </w:tr>
      <w:tr w:rsidR="00CA3C16" w14:paraId="05CA31E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5DA5430" w14:textId="77777777" w:rsidR="00CA3C16" w:rsidRDefault="00000000">
            <w:pPr>
              <w:spacing w:line="360" w:lineRule="auto"/>
            </w:pPr>
            <w:r>
              <w:rPr>
                <w:rFonts w:ascii="helvetica neue" w:eastAsia="helvetica neue" w:hAnsi="helvetica neue" w:cs="helvetica neue"/>
                <w:color w:val="000000"/>
                <w:sz w:val="17"/>
              </w:rPr>
              <w:t>Safety &amp; debt</w:t>
            </w:r>
          </w:p>
        </w:tc>
        <w:tc>
          <w:tcPr>
            <w:tcW w:w="0" w:type="auto"/>
            <w:tcBorders>
              <w:top w:val="single" w:sz="1" w:space="0" w:color="000000"/>
              <w:bottom w:val="single" w:sz="1" w:space="0" w:color="000000"/>
              <w:right w:val="single" w:sz="1" w:space="0" w:color="000000"/>
            </w:tcBorders>
          </w:tcPr>
          <w:p w14:paraId="63DC9C16" w14:textId="77777777" w:rsidR="00CA3C16" w:rsidRDefault="00000000">
            <w:pPr>
              <w:spacing w:line="360" w:lineRule="auto"/>
            </w:pPr>
            <w:r>
              <w:rPr>
                <w:rFonts w:ascii="helvetica neue" w:eastAsia="helvetica neue" w:hAnsi="helvetica neue" w:cs="helvetica neue"/>
                <w:color w:val="000000"/>
                <w:sz w:val="17"/>
              </w:rPr>
              <w:t>“Can you avoid obvious bugs and add features?”</w:t>
            </w:r>
          </w:p>
        </w:tc>
        <w:tc>
          <w:tcPr>
            <w:tcW w:w="0" w:type="auto"/>
            <w:tcBorders>
              <w:top w:val="single" w:sz="1" w:space="0" w:color="000000"/>
              <w:bottom w:val="single" w:sz="1" w:space="0" w:color="000000"/>
            </w:tcBorders>
          </w:tcPr>
          <w:p w14:paraId="215CF25A" w14:textId="77777777" w:rsidR="00CA3C16" w:rsidRDefault="00000000">
            <w:pPr>
              <w:spacing w:line="360" w:lineRule="auto"/>
            </w:pPr>
            <w:r>
              <w:rPr>
                <w:rFonts w:ascii="helvetica neue" w:eastAsia="helvetica neue" w:hAnsi="helvetica neue" w:cs="helvetica neue"/>
                <w:color w:val="000000"/>
                <w:sz w:val="17"/>
              </w:rPr>
              <w:t>“Can you use AI with guardrails to reduce debt, not quietly generate more of it?”</w:t>
            </w:r>
          </w:p>
        </w:tc>
      </w:tr>
    </w:tbl>
    <w:p w14:paraId="38EA12A9" w14:textId="77777777" w:rsidR="00CA3C16" w:rsidRDefault="00CA3C16"/>
    <w:p w14:paraId="06DAB4C4" w14:textId="77777777" w:rsidR="00CA3C16" w:rsidRDefault="00000000">
      <w:pPr>
        <w:spacing w:after="210" w:line="360" w:lineRule="auto"/>
      </w:pPr>
      <w:r>
        <w:rPr>
          <w:rFonts w:eastAsia="Georgia" w:hAnsi="Georgia" w:cs="Georgia"/>
          <w:color w:val="000000"/>
        </w:rPr>
        <w:t>If your interviews, take‑home tasks, and performance reviews live in the left column, you’re paying 2026 salaries for 2015 skills.</w:t>
      </w:r>
    </w:p>
    <w:p w14:paraId="0F556EBD" w14:textId="77777777" w:rsidR="00CA3C16" w:rsidRDefault="00000000">
      <w:pPr>
        <w:spacing w:after="210" w:line="360" w:lineRule="auto"/>
      </w:pPr>
      <w:r>
        <w:rPr>
          <w:rFonts w:eastAsia="Georgia" w:hAnsi="Georgia" w:cs="Georgia"/>
          <w:color w:val="000000"/>
        </w:rPr>
        <w:t>Concrete changes you can make:</w:t>
      </w:r>
    </w:p>
    <w:p w14:paraId="5B861097" w14:textId="77777777" w:rsidR="00CA3C16" w:rsidRDefault="00000000">
      <w:pPr>
        <w:numPr>
          <w:ilvl w:val="0"/>
          <w:numId w:val="3"/>
        </w:numPr>
        <w:spacing w:before="105" w:after="105" w:line="360" w:lineRule="auto"/>
      </w:pPr>
      <w:r>
        <w:rPr>
          <w:rFonts w:eastAsia="Georgia" w:hAnsi="Georgia" w:cs="Georgia"/>
          <w:color w:val="000000"/>
        </w:rPr>
        <w:t xml:space="preserve">Replace one “build from scratch” exercise with a </w:t>
      </w:r>
      <w:r>
        <w:rPr>
          <w:rFonts w:eastAsia="Georgia" w:hAnsi="Georgia" w:cs="Georgia"/>
          <w:b/>
          <w:color w:val="000000"/>
        </w:rPr>
        <w:t>review‑and‑improve AI output</w:t>
      </w:r>
      <w:r>
        <w:rPr>
          <w:rFonts w:eastAsia="Georgia" w:hAnsi="Georgia" w:cs="Georgia"/>
          <w:color w:val="000000"/>
        </w:rPr>
        <w:t xml:space="preserve"> task.</w:t>
      </w:r>
    </w:p>
    <w:p w14:paraId="41375915" w14:textId="77777777" w:rsidR="00CA3C16" w:rsidRDefault="00000000">
      <w:pPr>
        <w:numPr>
          <w:ilvl w:val="0"/>
          <w:numId w:val="3"/>
        </w:numPr>
        <w:spacing w:before="105" w:after="105" w:line="360" w:lineRule="auto"/>
      </w:pPr>
      <w:r>
        <w:rPr>
          <w:rFonts w:eastAsia="Georgia" w:hAnsi="Georgia" w:cs="Georgia"/>
          <w:color w:val="000000"/>
        </w:rPr>
        <w:t xml:space="preserve">Evaluate how candidates </w:t>
      </w:r>
      <w:r>
        <w:rPr>
          <w:rFonts w:eastAsia="Georgia" w:hAnsi="Georgia" w:cs="Georgia"/>
          <w:b/>
          <w:color w:val="000000"/>
        </w:rPr>
        <w:t>set boundaries</w:t>
      </w:r>
      <w:r>
        <w:rPr>
          <w:rFonts w:eastAsia="Georgia" w:hAnsi="Georgia" w:cs="Georgia"/>
          <w:color w:val="000000"/>
        </w:rPr>
        <w:t>: what they accept, reject, and refactor—and why.</w:t>
      </w:r>
    </w:p>
    <w:p w14:paraId="03614782" w14:textId="77777777" w:rsidR="00CA3C16" w:rsidRDefault="00000000">
      <w:pPr>
        <w:numPr>
          <w:ilvl w:val="0"/>
          <w:numId w:val="3"/>
        </w:numPr>
        <w:spacing w:before="105" w:after="105" w:line="360" w:lineRule="auto"/>
      </w:pPr>
      <w:r>
        <w:rPr>
          <w:rFonts w:eastAsia="Georgia" w:hAnsi="Georgia" w:cs="Georgia"/>
          <w:color w:val="000000"/>
        </w:rPr>
        <w:t xml:space="preserve">Hire hybrid profiles: people who can both vibe productively </w:t>
      </w:r>
      <w:r>
        <w:rPr>
          <w:rFonts w:eastAsia="Georgia" w:hAnsi="Georgia" w:cs="Georgia"/>
          <w:i/>
          <w:color w:val="000000"/>
        </w:rPr>
        <w:t>and</w:t>
      </w:r>
      <w:r>
        <w:rPr>
          <w:rFonts w:eastAsia="Georgia" w:hAnsi="Georgia" w:cs="Georgia"/>
          <w:color w:val="000000"/>
        </w:rPr>
        <w:t xml:space="preserve"> dive deep when the AI hallucinates.</w:t>
      </w:r>
    </w:p>
    <w:p w14:paraId="460107A4" w14:textId="77777777" w:rsidR="00CA3C16" w:rsidRDefault="00000000">
      <w:pPr>
        <w:spacing w:before="210" w:after="0" w:line="360" w:lineRule="auto"/>
      </w:pPr>
      <w:r>
        <w:rPr>
          <w:noProof/>
        </w:rPr>
      </w:r>
      <w:r>
        <w:rPr>
          <w:noProof/>
        </w:rPr>
        <w:pict w14:anchorId="6A98F686">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08EE802" w14:textId="77777777" w:rsidR="00CA3C16" w:rsidRDefault="00000000">
      <w:pPr>
        <w:spacing w:before="315" w:after="105" w:line="360" w:lineRule="auto"/>
        <w:ind w:left="-30"/>
      </w:pPr>
      <w:bookmarkStart w:id="4" w:name="your_vibe_health_check_theater_ad_103a55"/>
      <w:r>
        <w:rPr>
          <w:rFonts w:eastAsia="Georgia" w:hAnsi="Georgia" w:cs="Georgia"/>
          <w:b/>
          <w:color w:val="000000"/>
          <w:sz w:val="24"/>
        </w:rPr>
        <w:t>Your Vibe Health Check: Theater, Adolescence, or Platform?</w:t>
      </w:r>
      <w:bookmarkEnd w:id="4"/>
    </w:p>
    <w:p w14:paraId="75676EDD" w14:textId="77777777" w:rsidR="00CA3C16" w:rsidRDefault="00000000">
      <w:pPr>
        <w:spacing w:after="210" w:line="360" w:lineRule="auto"/>
      </w:pPr>
      <w:r>
        <w:rPr>
          <w:rFonts w:eastAsia="Georgia" w:hAnsi="Georgia" w:cs="Georgia"/>
          <w:color w:val="000000"/>
        </w:rPr>
        <w:t>Zoom out from individuals to the org. In practice, most teams fall into one of three buckets:</w:t>
      </w:r>
    </w:p>
    <w:p w14:paraId="1C1501D5" w14:textId="77777777" w:rsidR="00CA3C16" w:rsidRDefault="00000000">
      <w:pPr>
        <w:numPr>
          <w:ilvl w:val="0"/>
          <w:numId w:val="4"/>
        </w:numPr>
        <w:spacing w:after="210" w:line="360" w:lineRule="auto"/>
      </w:pPr>
      <w:r>
        <w:rPr>
          <w:rFonts w:eastAsia="Georgia" w:hAnsi="Georgia" w:cs="Georgia"/>
          <w:b/>
          <w:color w:val="000000"/>
        </w:rPr>
        <w:t>Vibe Theater</w:t>
      </w:r>
      <w:r>
        <w:rPr>
          <w:rFonts w:eastAsia="Georgia" w:hAnsi="Georgia" w:cs="Georgia"/>
          <w:color w:val="000000"/>
        </w:rPr>
        <w:br/>
        <w:t>Great demos and vendor slides. AI shows up in tools, hack days, and OKRs, but not in how you plan, staff, review, or release. Metrics are about usage, not outcomes.</w:t>
      </w:r>
    </w:p>
    <w:p w14:paraId="6CF4116E" w14:textId="77777777" w:rsidR="00CA3C16" w:rsidRDefault="00000000">
      <w:pPr>
        <w:numPr>
          <w:ilvl w:val="0"/>
          <w:numId w:val="4"/>
        </w:numPr>
        <w:spacing w:after="210" w:line="360" w:lineRule="auto"/>
      </w:pPr>
      <w:r>
        <w:rPr>
          <w:rFonts w:eastAsia="Georgia" w:hAnsi="Georgia" w:cs="Georgia"/>
          <w:b/>
          <w:color w:val="000000"/>
        </w:rPr>
        <w:t>Vibe Adolescence</w:t>
      </w:r>
      <w:r>
        <w:rPr>
          <w:rFonts w:eastAsia="Georgia" w:hAnsi="Georgia" w:cs="Georgia"/>
          <w:color w:val="000000"/>
        </w:rPr>
        <w:br/>
        <w:t>Some teams are genuinely faster and happier, but it’s fragile and champion‑dependent. A reorg, a security scare, or a leadership change can snap you back to pre‑AI patterns.</w:t>
      </w:r>
    </w:p>
    <w:p w14:paraId="6A4DACFB" w14:textId="77777777" w:rsidR="00CA3C16" w:rsidRDefault="00000000">
      <w:pPr>
        <w:numPr>
          <w:ilvl w:val="0"/>
          <w:numId w:val="4"/>
        </w:numPr>
        <w:spacing w:after="210" w:line="360" w:lineRule="auto"/>
      </w:pPr>
      <w:r>
        <w:rPr>
          <w:rFonts w:eastAsia="Georgia" w:hAnsi="Georgia" w:cs="Georgia"/>
          <w:b/>
          <w:color w:val="000000"/>
        </w:rPr>
        <w:t>Vibe Platform</w:t>
      </w:r>
      <w:r>
        <w:rPr>
          <w:rFonts w:eastAsia="Georgia" w:hAnsi="Georgia" w:cs="Georgia"/>
          <w:color w:val="000000"/>
        </w:rPr>
        <w:br/>
        <w:t>AI‑assisted development is treated like infrastructure: measured, governed, and wired into hiring, architecture, review, and release. Leaders can explain where AI sits in the flow and what it does to throughput, risk, and cost.</w:t>
      </w:r>
    </w:p>
    <w:p w14:paraId="40F21B7C" w14:textId="77777777" w:rsidR="00CA3C16" w:rsidRDefault="00000000">
      <w:pPr>
        <w:spacing w:after="210" w:line="360" w:lineRule="auto"/>
      </w:pPr>
      <w:r>
        <w:rPr>
          <w:rFonts w:eastAsia="Georgia" w:hAnsi="Georgia" w:cs="Georgia"/>
          <w:color w:val="000000"/>
        </w:rPr>
        <w:t xml:space="preserve">Most </w:t>
      </w:r>
      <w:proofErr w:type="gramStart"/>
      <w:r>
        <w:rPr>
          <w:rFonts w:eastAsia="Georgia" w:hAnsi="Georgia" w:cs="Georgia"/>
          <w:color w:val="000000"/>
        </w:rPr>
        <w:t>orgs</w:t>
      </w:r>
      <w:proofErr w:type="gramEnd"/>
      <w:r>
        <w:rPr>
          <w:rFonts w:eastAsia="Georgia" w:hAnsi="Georgia" w:cs="Georgia"/>
          <w:color w:val="000000"/>
        </w:rPr>
        <w:t xml:space="preserve"> talk like Platform but run like Theater.</w:t>
      </w:r>
      <w:r>
        <w:rPr>
          <w:rFonts w:eastAsia="Georgia" w:hAnsi="Georgia" w:cs="Georgia"/>
          <w:color w:val="000000"/>
        </w:rPr>
        <w:br/>
        <w:t>To know where you really are, you need to look at the numbers.</w:t>
      </w:r>
    </w:p>
    <w:p w14:paraId="23153905" w14:textId="77777777" w:rsidR="00CA3C16" w:rsidRDefault="00000000">
      <w:pPr>
        <w:spacing w:before="210" w:after="0" w:line="360" w:lineRule="auto"/>
      </w:pPr>
      <w:r>
        <w:rPr>
          <w:noProof/>
        </w:rPr>
      </w:r>
      <w:r>
        <w:rPr>
          <w:noProof/>
        </w:rPr>
        <w:pict w14:anchorId="073B8CCA">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039278C" w14:textId="77777777" w:rsidR="00CA3C16" w:rsidRDefault="00000000">
      <w:pPr>
        <w:spacing w:before="315" w:after="105" w:line="360" w:lineRule="auto"/>
        <w:ind w:left="-30"/>
      </w:pPr>
      <w:bookmarkStart w:id="5" w:name="the_vibe_coding_tech_metrics_matr_87123d"/>
      <w:r>
        <w:rPr>
          <w:rFonts w:eastAsia="Georgia" w:hAnsi="Georgia" w:cs="Georgia"/>
          <w:b/>
          <w:color w:val="000000"/>
          <w:sz w:val="24"/>
        </w:rPr>
        <w:lastRenderedPageBreak/>
        <w:t>The Vibe Coding Tech Metrics Matrix (For Managers)</w:t>
      </w:r>
      <w:bookmarkEnd w:id="5"/>
    </w:p>
    <w:p w14:paraId="2BAED836" w14:textId="77777777" w:rsidR="00CA3C16" w:rsidRDefault="00000000">
      <w:pPr>
        <w:spacing w:after="210" w:line="360" w:lineRule="auto"/>
      </w:pPr>
      <w:r>
        <w:rPr>
          <w:rFonts w:eastAsia="Georgia" w:hAnsi="Georgia" w:cs="Georgia"/>
          <w:color w:val="000000"/>
        </w:rPr>
        <w:t xml:space="preserve">Once you change who you hire, you also </w:t>
      </w:r>
      <w:proofErr w:type="gramStart"/>
      <w:r>
        <w:rPr>
          <w:rFonts w:eastAsia="Georgia" w:hAnsi="Georgia" w:cs="Georgia"/>
          <w:color w:val="000000"/>
        </w:rPr>
        <w:t>have to</w:t>
      </w:r>
      <w:proofErr w:type="gramEnd"/>
      <w:r>
        <w:rPr>
          <w:rFonts w:eastAsia="Georgia" w:hAnsi="Georgia" w:cs="Georgia"/>
          <w:color w:val="000000"/>
        </w:rPr>
        <w:t xml:space="preserve"> change what you measure.</w:t>
      </w:r>
      <w:r>
        <w:rPr>
          <w:rFonts w:eastAsia="Georgia" w:hAnsi="Georgia" w:cs="Georgia"/>
          <w:color w:val="000000"/>
        </w:rPr>
        <w:br/>
        <w:t>Tools don’t matter if they don’t move the numbers that show up in your QBR.</w:t>
      </w:r>
    </w:p>
    <w:p w14:paraId="6DA96BDA" w14:textId="77777777" w:rsidR="00CA3C16" w:rsidRDefault="00000000">
      <w:pPr>
        <w:spacing w:after="210" w:line="360" w:lineRule="auto"/>
      </w:pPr>
      <w:r>
        <w:rPr>
          <w:rFonts w:eastAsia="Georgia" w:hAnsi="Georgia" w:cs="Georgia"/>
          <w:color w:val="000000"/>
        </w:rPr>
        <w:t>Use this as a compact dashboard lens.</w:t>
      </w:r>
    </w:p>
    <w:p w14:paraId="179B896D" w14:textId="77777777" w:rsidR="00CA3C16" w:rsidRDefault="00000000">
      <w:pPr>
        <w:spacing w:before="315" w:after="105" w:line="360" w:lineRule="auto"/>
        <w:ind w:left="-30"/>
      </w:pPr>
      <w:bookmarkStart w:id="6" w:name="tech_metrics_matrix"/>
      <w:r>
        <w:rPr>
          <w:rFonts w:eastAsia="Georgia" w:hAnsi="Georgia" w:cs="Georgia"/>
          <w:b/>
          <w:color w:val="000000"/>
          <w:sz w:val="24"/>
        </w:rPr>
        <w:t>Tech Metrics Matrix</w:t>
      </w:r>
      <w:bookmarkEnd w:id="6"/>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310"/>
        <w:gridCol w:w="2090"/>
        <w:gridCol w:w="3264"/>
        <w:gridCol w:w="2840"/>
      </w:tblGrid>
      <w:tr w:rsidR="00CA3C16" w14:paraId="496246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4F3DE8F" w14:textId="77777777" w:rsidR="00CA3C16" w:rsidRDefault="00000000">
            <w:pPr>
              <w:spacing w:line="360" w:lineRule="auto"/>
            </w:pPr>
            <w:r>
              <w:rPr>
                <w:rFonts w:ascii="helvetica neue" w:eastAsia="helvetica neue" w:hAnsi="helvetica neue" w:cs="helvetica neue"/>
                <w:color w:val="000000"/>
                <w:sz w:val="17"/>
              </w:rPr>
              <w:t>Dimension</w:t>
            </w:r>
          </w:p>
        </w:tc>
        <w:tc>
          <w:tcPr>
            <w:tcW w:w="0" w:type="auto"/>
            <w:tcBorders>
              <w:top w:val="single" w:sz="1" w:space="0" w:color="000000"/>
              <w:bottom w:val="single" w:sz="1" w:space="0" w:color="000000"/>
              <w:right w:val="single" w:sz="1" w:space="0" w:color="000000"/>
            </w:tcBorders>
          </w:tcPr>
          <w:p w14:paraId="5AADE41F" w14:textId="77777777" w:rsidR="00CA3C16" w:rsidRDefault="00000000">
            <w:pPr>
              <w:spacing w:line="360" w:lineRule="auto"/>
            </w:pPr>
            <w:r>
              <w:rPr>
                <w:rFonts w:ascii="helvetica neue" w:eastAsia="helvetica neue" w:hAnsi="helvetica neue" w:cs="helvetica neue"/>
                <w:color w:val="000000"/>
                <w:sz w:val="17"/>
              </w:rPr>
              <w:t>Manager Question</w:t>
            </w:r>
          </w:p>
        </w:tc>
        <w:tc>
          <w:tcPr>
            <w:tcW w:w="0" w:type="auto"/>
            <w:tcBorders>
              <w:top w:val="single" w:sz="1" w:space="0" w:color="000000"/>
              <w:bottom w:val="single" w:sz="1" w:space="0" w:color="000000"/>
              <w:right w:val="single" w:sz="1" w:space="0" w:color="000000"/>
            </w:tcBorders>
          </w:tcPr>
          <w:p w14:paraId="5C1560BC" w14:textId="77777777" w:rsidR="00CA3C16" w:rsidRDefault="00000000">
            <w:pPr>
              <w:spacing w:line="360" w:lineRule="auto"/>
            </w:pPr>
            <w:r>
              <w:rPr>
                <w:rFonts w:ascii="helvetica neue" w:eastAsia="helvetica neue" w:hAnsi="helvetica neue" w:cs="helvetica neue"/>
                <w:color w:val="000000"/>
                <w:sz w:val="17"/>
              </w:rPr>
              <w:t>Healthy Signal (Keep Going)</w:t>
            </w:r>
          </w:p>
        </w:tc>
        <w:tc>
          <w:tcPr>
            <w:tcW w:w="0" w:type="auto"/>
            <w:tcBorders>
              <w:top w:val="single" w:sz="1" w:space="0" w:color="000000"/>
              <w:bottom w:val="single" w:sz="1" w:space="0" w:color="000000"/>
            </w:tcBorders>
          </w:tcPr>
          <w:p w14:paraId="3B2D0695" w14:textId="77777777" w:rsidR="00CA3C16" w:rsidRDefault="00000000">
            <w:pPr>
              <w:spacing w:line="360" w:lineRule="auto"/>
            </w:pPr>
            <w:r>
              <w:rPr>
                <w:rFonts w:ascii="helvetica neue" w:eastAsia="helvetica neue" w:hAnsi="helvetica neue" w:cs="helvetica neue"/>
                <w:color w:val="000000"/>
                <w:sz w:val="17"/>
              </w:rPr>
              <w:t>Unhealthy Signal (Red Flag)</w:t>
            </w:r>
          </w:p>
        </w:tc>
      </w:tr>
      <w:tr w:rsidR="00CA3C16" w14:paraId="1079F48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333003" w14:textId="77777777" w:rsidR="00CA3C16" w:rsidRDefault="00000000">
            <w:pPr>
              <w:spacing w:line="360" w:lineRule="auto"/>
            </w:pPr>
            <w:r>
              <w:rPr>
                <w:rFonts w:ascii="helvetica neue" w:eastAsia="helvetica neue" w:hAnsi="helvetica neue" w:cs="helvetica neue"/>
                <w:color w:val="000000"/>
                <w:sz w:val="17"/>
              </w:rPr>
              <w:t>Usage</w:t>
            </w:r>
          </w:p>
        </w:tc>
        <w:tc>
          <w:tcPr>
            <w:tcW w:w="0" w:type="auto"/>
            <w:tcBorders>
              <w:top w:val="single" w:sz="1" w:space="0" w:color="000000"/>
              <w:bottom w:val="single" w:sz="1" w:space="0" w:color="000000"/>
              <w:right w:val="single" w:sz="1" w:space="0" w:color="000000"/>
            </w:tcBorders>
          </w:tcPr>
          <w:p w14:paraId="78C5BA14" w14:textId="77777777" w:rsidR="00CA3C16" w:rsidRDefault="00000000">
            <w:pPr>
              <w:spacing w:line="360" w:lineRule="auto"/>
            </w:pPr>
            <w:r>
              <w:rPr>
                <w:rFonts w:ascii="helvetica neue" w:eastAsia="helvetica neue" w:hAnsi="helvetica neue" w:cs="helvetica neue"/>
                <w:color w:val="000000"/>
                <w:sz w:val="17"/>
              </w:rPr>
              <w:t xml:space="preserve">Where is AI </w:t>
            </w:r>
            <w:proofErr w:type="gramStart"/>
            <w:r>
              <w:rPr>
                <w:rFonts w:ascii="helvetica neue" w:eastAsia="helvetica neue" w:hAnsi="helvetica neue" w:cs="helvetica neue"/>
                <w:color w:val="000000"/>
                <w:sz w:val="17"/>
              </w:rPr>
              <w:t>actually in</w:t>
            </w:r>
            <w:proofErr w:type="gramEnd"/>
            <w:r>
              <w:rPr>
                <w:rFonts w:ascii="helvetica neue" w:eastAsia="helvetica neue" w:hAnsi="helvetica neue" w:cs="helvetica neue"/>
                <w:color w:val="000000"/>
                <w:sz w:val="17"/>
              </w:rPr>
              <w:t xml:space="preserve"> the flow?</w:t>
            </w:r>
          </w:p>
        </w:tc>
        <w:tc>
          <w:tcPr>
            <w:tcW w:w="0" w:type="auto"/>
            <w:tcBorders>
              <w:top w:val="single" w:sz="1" w:space="0" w:color="000000"/>
              <w:bottom w:val="single" w:sz="1" w:space="0" w:color="000000"/>
              <w:right w:val="single" w:sz="1" w:space="0" w:color="000000"/>
            </w:tcBorders>
          </w:tcPr>
          <w:p w14:paraId="54808D0C" w14:textId="77777777" w:rsidR="00CA3C16" w:rsidRDefault="00000000">
            <w:pPr>
              <w:spacing w:line="360" w:lineRule="auto"/>
            </w:pPr>
            <w:r>
              <w:rPr>
                <w:rFonts w:ascii="helvetica neue" w:eastAsia="helvetica neue" w:hAnsi="helvetica neue" w:cs="helvetica neue"/>
                <w:color w:val="000000"/>
                <w:sz w:val="17"/>
              </w:rPr>
              <w:t>You know which repos, tasks, and roles lean on AI and how often.</w:t>
            </w:r>
          </w:p>
        </w:tc>
        <w:tc>
          <w:tcPr>
            <w:tcW w:w="0" w:type="auto"/>
            <w:tcBorders>
              <w:top w:val="single" w:sz="1" w:space="0" w:color="000000"/>
              <w:bottom w:val="single" w:sz="1" w:space="0" w:color="000000"/>
            </w:tcBorders>
          </w:tcPr>
          <w:p w14:paraId="62AFE1E5" w14:textId="77777777" w:rsidR="00CA3C16" w:rsidRDefault="00000000">
            <w:pPr>
              <w:spacing w:line="360" w:lineRule="auto"/>
            </w:pPr>
            <w:r>
              <w:rPr>
                <w:rFonts w:ascii="helvetica neue" w:eastAsia="helvetica neue" w:hAnsi="helvetica neue" w:cs="helvetica neue"/>
                <w:color w:val="000000"/>
                <w:sz w:val="17"/>
              </w:rPr>
              <w:t>“Everyone has access” is your only data point.</w:t>
            </w:r>
          </w:p>
        </w:tc>
      </w:tr>
      <w:tr w:rsidR="00CA3C16" w14:paraId="1CC629A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1A756FB" w14:textId="77777777" w:rsidR="00CA3C16" w:rsidRDefault="00000000">
            <w:pPr>
              <w:spacing w:line="360" w:lineRule="auto"/>
            </w:pPr>
            <w:r>
              <w:rPr>
                <w:rFonts w:ascii="helvetica neue" w:eastAsia="helvetica neue" w:hAnsi="helvetica neue" w:cs="helvetica neue"/>
                <w:color w:val="000000"/>
                <w:sz w:val="17"/>
              </w:rPr>
              <w:t>Velocity</w:t>
            </w:r>
          </w:p>
        </w:tc>
        <w:tc>
          <w:tcPr>
            <w:tcW w:w="0" w:type="auto"/>
            <w:tcBorders>
              <w:top w:val="single" w:sz="1" w:space="0" w:color="000000"/>
              <w:bottom w:val="single" w:sz="1" w:space="0" w:color="000000"/>
              <w:right w:val="single" w:sz="1" w:space="0" w:color="000000"/>
            </w:tcBorders>
          </w:tcPr>
          <w:p w14:paraId="7BC0B6E4" w14:textId="77777777" w:rsidR="00CA3C16" w:rsidRDefault="00000000">
            <w:pPr>
              <w:spacing w:line="360" w:lineRule="auto"/>
            </w:pPr>
            <w:r>
              <w:rPr>
                <w:rFonts w:ascii="helvetica neue" w:eastAsia="helvetica neue" w:hAnsi="helvetica neue" w:cs="helvetica neue"/>
                <w:color w:val="000000"/>
                <w:sz w:val="17"/>
              </w:rPr>
              <w:t>Did end‑to‑end speed improve?</w:t>
            </w:r>
          </w:p>
        </w:tc>
        <w:tc>
          <w:tcPr>
            <w:tcW w:w="0" w:type="auto"/>
            <w:tcBorders>
              <w:top w:val="single" w:sz="1" w:space="0" w:color="000000"/>
              <w:bottom w:val="single" w:sz="1" w:space="0" w:color="000000"/>
              <w:right w:val="single" w:sz="1" w:space="0" w:color="000000"/>
            </w:tcBorders>
          </w:tcPr>
          <w:p w14:paraId="2B35559F" w14:textId="77777777" w:rsidR="00CA3C16" w:rsidRDefault="00000000">
            <w:pPr>
              <w:spacing w:line="360" w:lineRule="auto"/>
            </w:pPr>
            <w:r>
              <w:rPr>
                <w:rFonts w:ascii="helvetica neue" w:eastAsia="helvetica neue" w:hAnsi="helvetica neue" w:cs="helvetica neue"/>
                <w:color w:val="000000"/>
                <w:sz w:val="17"/>
              </w:rPr>
              <w:t xml:space="preserve">Lead time </w:t>
            </w:r>
            <w:proofErr w:type="spellStart"/>
            <w:r>
              <w:rPr>
                <w:rFonts w:ascii="helvetica neue" w:eastAsia="helvetica neue" w:hAnsi="helvetica neue" w:cs="helvetica neue"/>
                <w:color w:val="000000"/>
                <w:sz w:val="17"/>
              </w:rPr>
              <w:t>idea→prod</w:t>
            </w:r>
            <w:proofErr w:type="spellEnd"/>
            <w:r>
              <w:rPr>
                <w:rFonts w:ascii="helvetica neue" w:eastAsia="helvetica neue" w:hAnsi="helvetica neue" w:cs="helvetica neue"/>
                <w:color w:val="000000"/>
                <w:sz w:val="17"/>
              </w:rPr>
              <w:t xml:space="preserve"> is down; you can point to bottlenecks AI removed.</w:t>
            </w:r>
          </w:p>
        </w:tc>
        <w:tc>
          <w:tcPr>
            <w:tcW w:w="0" w:type="auto"/>
            <w:tcBorders>
              <w:top w:val="single" w:sz="1" w:space="0" w:color="000000"/>
              <w:bottom w:val="single" w:sz="1" w:space="0" w:color="000000"/>
            </w:tcBorders>
          </w:tcPr>
          <w:p w14:paraId="382273ED" w14:textId="77777777" w:rsidR="00CA3C16" w:rsidRDefault="00000000">
            <w:pPr>
              <w:spacing w:line="360" w:lineRule="auto"/>
            </w:pPr>
            <w:r>
              <w:rPr>
                <w:rFonts w:ascii="helvetica neue" w:eastAsia="helvetica neue" w:hAnsi="helvetica neue" w:cs="helvetica neue"/>
                <w:color w:val="000000"/>
                <w:sz w:val="17"/>
              </w:rPr>
              <w:t>Only story is “</w:t>
            </w:r>
            <w:proofErr w:type="spellStart"/>
            <w:r>
              <w:rPr>
                <w:rFonts w:ascii="helvetica neue" w:eastAsia="helvetica neue" w:hAnsi="helvetica neue" w:cs="helvetica neue"/>
                <w:color w:val="000000"/>
                <w:sz w:val="17"/>
              </w:rPr>
              <w:t>devs</w:t>
            </w:r>
            <w:proofErr w:type="spellEnd"/>
            <w:r>
              <w:rPr>
                <w:rFonts w:ascii="helvetica neue" w:eastAsia="helvetica neue" w:hAnsi="helvetica neue" w:cs="helvetica neue"/>
                <w:color w:val="000000"/>
                <w:sz w:val="17"/>
              </w:rPr>
              <w:t xml:space="preserve"> feel faster”; lead time hasn’t changed.</w:t>
            </w:r>
          </w:p>
        </w:tc>
      </w:tr>
      <w:tr w:rsidR="00CA3C16" w14:paraId="6036DE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38F4B5" w14:textId="77777777" w:rsidR="00CA3C16" w:rsidRDefault="00000000">
            <w:pPr>
              <w:spacing w:line="360" w:lineRule="auto"/>
            </w:pPr>
            <w:r>
              <w:rPr>
                <w:rFonts w:ascii="helvetica neue" w:eastAsia="helvetica neue" w:hAnsi="helvetica neue" w:cs="helvetica neue"/>
                <w:color w:val="000000"/>
                <w:sz w:val="17"/>
              </w:rPr>
              <w:t>Quality</w:t>
            </w:r>
          </w:p>
        </w:tc>
        <w:tc>
          <w:tcPr>
            <w:tcW w:w="0" w:type="auto"/>
            <w:tcBorders>
              <w:top w:val="single" w:sz="1" w:space="0" w:color="000000"/>
              <w:bottom w:val="single" w:sz="1" w:space="0" w:color="000000"/>
              <w:right w:val="single" w:sz="1" w:space="0" w:color="000000"/>
            </w:tcBorders>
          </w:tcPr>
          <w:p w14:paraId="1910CC6D" w14:textId="77777777" w:rsidR="00CA3C16" w:rsidRDefault="00000000">
            <w:pPr>
              <w:spacing w:line="360" w:lineRule="auto"/>
            </w:pPr>
            <w:r>
              <w:rPr>
                <w:rFonts w:ascii="helvetica neue" w:eastAsia="helvetica neue" w:hAnsi="helvetica neue" w:cs="helvetica neue"/>
                <w:color w:val="000000"/>
                <w:sz w:val="17"/>
              </w:rPr>
              <w:t>What did AI do to risk?</w:t>
            </w:r>
          </w:p>
        </w:tc>
        <w:tc>
          <w:tcPr>
            <w:tcW w:w="0" w:type="auto"/>
            <w:tcBorders>
              <w:top w:val="single" w:sz="1" w:space="0" w:color="000000"/>
              <w:bottom w:val="single" w:sz="1" w:space="0" w:color="000000"/>
              <w:right w:val="single" w:sz="1" w:space="0" w:color="000000"/>
            </w:tcBorders>
          </w:tcPr>
          <w:p w14:paraId="347F3110" w14:textId="77777777" w:rsidR="00CA3C16" w:rsidRDefault="00000000">
            <w:pPr>
              <w:spacing w:line="360" w:lineRule="auto"/>
            </w:pPr>
            <w:r>
              <w:rPr>
                <w:rFonts w:ascii="helvetica neue" w:eastAsia="helvetica neue" w:hAnsi="helvetica neue" w:cs="helvetica neue"/>
                <w:color w:val="000000"/>
                <w:sz w:val="17"/>
              </w:rPr>
              <w:t xml:space="preserve">AI output treated </w:t>
            </w:r>
            <w:proofErr w:type="gramStart"/>
            <w:r>
              <w:rPr>
                <w:rFonts w:ascii="helvetica neue" w:eastAsia="helvetica neue" w:hAnsi="helvetica neue" w:cs="helvetica neue"/>
                <w:color w:val="000000"/>
                <w:sz w:val="17"/>
              </w:rPr>
              <w:t>like</w:t>
            </w:r>
            <w:proofErr w:type="gramEnd"/>
            <w:r>
              <w:rPr>
                <w:rFonts w:ascii="helvetica neue" w:eastAsia="helvetica neue" w:hAnsi="helvetica neue" w:cs="helvetica neue"/>
                <w:color w:val="000000"/>
                <w:sz w:val="17"/>
              </w:rPr>
              <w:t xml:space="preserve"> a fast junior: review + tests + explainability.</w:t>
            </w:r>
          </w:p>
        </w:tc>
        <w:tc>
          <w:tcPr>
            <w:tcW w:w="0" w:type="auto"/>
            <w:tcBorders>
              <w:top w:val="single" w:sz="1" w:space="0" w:color="000000"/>
              <w:bottom w:val="single" w:sz="1" w:space="0" w:color="000000"/>
            </w:tcBorders>
          </w:tcPr>
          <w:p w14:paraId="0E8A06E3" w14:textId="77777777" w:rsidR="00CA3C16" w:rsidRDefault="00000000">
            <w:pPr>
              <w:spacing w:line="360" w:lineRule="auto"/>
            </w:pPr>
            <w:r>
              <w:rPr>
                <w:rFonts w:ascii="helvetica neue" w:eastAsia="helvetica neue" w:hAnsi="helvetica neue" w:cs="helvetica neue"/>
                <w:color w:val="000000"/>
                <w:sz w:val="17"/>
              </w:rPr>
              <w:t>AI code merges like any other; incidents not split by AI usage.</w:t>
            </w:r>
          </w:p>
        </w:tc>
      </w:tr>
      <w:tr w:rsidR="00CA3C16" w14:paraId="631B28A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FAED6A" w14:textId="77777777" w:rsidR="00CA3C16" w:rsidRDefault="00000000">
            <w:pPr>
              <w:spacing w:line="360" w:lineRule="auto"/>
            </w:pPr>
            <w:r>
              <w:rPr>
                <w:rFonts w:ascii="helvetica neue" w:eastAsia="helvetica neue" w:hAnsi="helvetica neue" w:cs="helvetica neue"/>
                <w:color w:val="000000"/>
                <w:sz w:val="17"/>
              </w:rPr>
              <w:t>Technical debt</w:t>
            </w:r>
          </w:p>
        </w:tc>
        <w:tc>
          <w:tcPr>
            <w:tcW w:w="0" w:type="auto"/>
            <w:tcBorders>
              <w:top w:val="single" w:sz="1" w:space="0" w:color="000000"/>
              <w:bottom w:val="single" w:sz="1" w:space="0" w:color="000000"/>
              <w:right w:val="single" w:sz="1" w:space="0" w:color="000000"/>
            </w:tcBorders>
          </w:tcPr>
          <w:p w14:paraId="3C72D340" w14:textId="77777777" w:rsidR="00CA3C16" w:rsidRDefault="00000000">
            <w:pPr>
              <w:spacing w:line="360" w:lineRule="auto"/>
            </w:pPr>
            <w:r>
              <w:rPr>
                <w:rFonts w:ascii="helvetica neue" w:eastAsia="helvetica neue" w:hAnsi="helvetica neue" w:cs="helvetica neue"/>
                <w:color w:val="000000"/>
                <w:sz w:val="17"/>
              </w:rPr>
              <w:t>Cleaner or messier over time?</w:t>
            </w:r>
          </w:p>
        </w:tc>
        <w:tc>
          <w:tcPr>
            <w:tcW w:w="0" w:type="auto"/>
            <w:tcBorders>
              <w:top w:val="single" w:sz="1" w:space="0" w:color="000000"/>
              <w:bottom w:val="single" w:sz="1" w:space="0" w:color="000000"/>
              <w:right w:val="single" w:sz="1" w:space="0" w:color="000000"/>
            </w:tcBorders>
          </w:tcPr>
          <w:p w14:paraId="1C1F0CA1" w14:textId="77777777" w:rsidR="00CA3C16" w:rsidRDefault="00000000">
            <w:pPr>
              <w:spacing w:line="360" w:lineRule="auto"/>
            </w:pPr>
            <w:r>
              <w:rPr>
                <w:rFonts w:ascii="helvetica neue" w:eastAsia="helvetica neue" w:hAnsi="helvetica neue" w:cs="helvetica neue"/>
                <w:color w:val="000000"/>
                <w:sz w:val="17"/>
              </w:rPr>
              <w:t>AI used for refactors, docs, tests; AI‑created complexity is logged and cleared.</w:t>
            </w:r>
          </w:p>
        </w:tc>
        <w:tc>
          <w:tcPr>
            <w:tcW w:w="0" w:type="auto"/>
            <w:tcBorders>
              <w:top w:val="single" w:sz="1" w:space="0" w:color="000000"/>
              <w:bottom w:val="single" w:sz="1" w:space="0" w:color="000000"/>
            </w:tcBorders>
          </w:tcPr>
          <w:p w14:paraId="6E342FD0" w14:textId="77777777" w:rsidR="00CA3C16" w:rsidRDefault="00000000">
            <w:pPr>
              <w:spacing w:line="360" w:lineRule="auto"/>
            </w:pPr>
            <w:r>
              <w:rPr>
                <w:rFonts w:ascii="helvetica neue" w:eastAsia="helvetica neue" w:hAnsi="helvetica neue" w:cs="helvetica neue"/>
                <w:color w:val="000000"/>
                <w:sz w:val="17"/>
              </w:rPr>
              <w:t>AI mostly adds features; nobody owns the mess it leaves behind.</w:t>
            </w:r>
          </w:p>
        </w:tc>
      </w:tr>
      <w:tr w:rsidR="00CA3C16" w14:paraId="1F0DE70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3F3BD07" w14:textId="77777777" w:rsidR="00CA3C16" w:rsidRDefault="00000000">
            <w:pPr>
              <w:spacing w:line="360" w:lineRule="auto"/>
            </w:pPr>
            <w:r>
              <w:rPr>
                <w:rFonts w:ascii="helvetica neue" w:eastAsia="helvetica neue" w:hAnsi="helvetica neue" w:cs="helvetica neue"/>
                <w:color w:val="000000"/>
                <w:sz w:val="17"/>
              </w:rPr>
              <w:t>Operating model</w:t>
            </w:r>
          </w:p>
        </w:tc>
        <w:tc>
          <w:tcPr>
            <w:tcW w:w="0" w:type="auto"/>
            <w:tcBorders>
              <w:top w:val="single" w:sz="1" w:space="0" w:color="000000"/>
              <w:bottom w:val="single" w:sz="1" w:space="0" w:color="000000"/>
              <w:right w:val="single" w:sz="1" w:space="0" w:color="000000"/>
            </w:tcBorders>
          </w:tcPr>
          <w:p w14:paraId="58A78305" w14:textId="77777777" w:rsidR="00CA3C16" w:rsidRDefault="00000000">
            <w:pPr>
              <w:spacing w:line="360" w:lineRule="auto"/>
            </w:pPr>
            <w:r>
              <w:rPr>
                <w:rFonts w:ascii="helvetica neue" w:eastAsia="helvetica neue" w:hAnsi="helvetica neue" w:cs="helvetica neue"/>
                <w:color w:val="000000"/>
                <w:sz w:val="17"/>
              </w:rPr>
              <w:t>Did we change how we work, or just tools?</w:t>
            </w:r>
          </w:p>
        </w:tc>
        <w:tc>
          <w:tcPr>
            <w:tcW w:w="0" w:type="auto"/>
            <w:tcBorders>
              <w:top w:val="single" w:sz="1" w:space="0" w:color="000000"/>
              <w:bottom w:val="single" w:sz="1" w:space="0" w:color="000000"/>
              <w:right w:val="single" w:sz="1" w:space="0" w:color="000000"/>
            </w:tcBorders>
          </w:tcPr>
          <w:p w14:paraId="2D5A299D" w14:textId="77777777" w:rsidR="00CA3C16" w:rsidRDefault="00000000">
            <w:pPr>
              <w:spacing w:line="360" w:lineRule="auto"/>
            </w:pPr>
            <w:r>
              <w:rPr>
                <w:rFonts w:ascii="helvetica neue" w:eastAsia="helvetica neue" w:hAnsi="helvetica neue" w:cs="helvetica neue"/>
                <w:color w:val="000000"/>
                <w:sz w:val="17"/>
              </w:rPr>
              <w:t>Code review, QA, release have patterns for AI‑heavy work and bulk edits.</w:t>
            </w:r>
          </w:p>
        </w:tc>
        <w:tc>
          <w:tcPr>
            <w:tcW w:w="0" w:type="auto"/>
            <w:tcBorders>
              <w:top w:val="single" w:sz="1" w:space="0" w:color="000000"/>
              <w:bottom w:val="single" w:sz="1" w:space="0" w:color="000000"/>
            </w:tcBorders>
          </w:tcPr>
          <w:p w14:paraId="76FB3ADB" w14:textId="77777777" w:rsidR="00CA3C16" w:rsidRDefault="00000000">
            <w:pPr>
              <w:spacing w:line="360" w:lineRule="auto"/>
            </w:pPr>
            <w:r>
              <w:rPr>
                <w:rFonts w:ascii="helvetica neue" w:eastAsia="helvetica neue" w:hAnsi="helvetica neue" w:cs="helvetica neue"/>
                <w:color w:val="000000"/>
                <w:sz w:val="17"/>
              </w:rPr>
              <w:t>Pipeline is unchanged; guidance is “use AI responsibly.”</w:t>
            </w:r>
          </w:p>
        </w:tc>
      </w:tr>
    </w:tbl>
    <w:p w14:paraId="7365FBE5" w14:textId="77777777" w:rsidR="00CA3C16" w:rsidRDefault="00CA3C16"/>
    <w:p w14:paraId="2A7D6B0A" w14:textId="77777777" w:rsidR="00CA3C16" w:rsidRDefault="00000000">
      <w:pPr>
        <w:spacing w:after="210" w:line="360" w:lineRule="auto"/>
      </w:pPr>
      <w:r>
        <w:rPr>
          <w:rFonts w:eastAsia="Georgia" w:hAnsi="Georgia" w:cs="Georgia"/>
          <w:color w:val="000000"/>
        </w:rPr>
        <w:t>Score each dimension 0–2:</w:t>
      </w:r>
    </w:p>
    <w:p w14:paraId="2880395F" w14:textId="77777777" w:rsidR="00CA3C16" w:rsidRDefault="00000000">
      <w:pPr>
        <w:numPr>
          <w:ilvl w:val="0"/>
          <w:numId w:val="5"/>
        </w:numPr>
        <w:spacing w:before="105" w:after="105" w:line="360" w:lineRule="auto"/>
      </w:pPr>
      <w:r>
        <w:rPr>
          <w:rFonts w:eastAsia="Georgia" w:hAnsi="Georgia" w:cs="Georgia"/>
          <w:color w:val="000000"/>
        </w:rPr>
        <w:t>0 = not in place</w:t>
      </w:r>
    </w:p>
    <w:p w14:paraId="5A25CA13" w14:textId="77777777" w:rsidR="00CA3C16" w:rsidRDefault="00000000">
      <w:pPr>
        <w:numPr>
          <w:ilvl w:val="0"/>
          <w:numId w:val="5"/>
        </w:numPr>
        <w:spacing w:before="105" w:after="105" w:line="360" w:lineRule="auto"/>
      </w:pPr>
      <w:r>
        <w:rPr>
          <w:rFonts w:eastAsia="Georgia" w:hAnsi="Georgia" w:cs="Georgia"/>
          <w:color w:val="000000"/>
        </w:rPr>
        <w:t>1 = some teams / inconsistent</w:t>
      </w:r>
    </w:p>
    <w:p w14:paraId="76C62F90" w14:textId="77777777" w:rsidR="00CA3C16" w:rsidRDefault="00000000">
      <w:pPr>
        <w:numPr>
          <w:ilvl w:val="0"/>
          <w:numId w:val="5"/>
        </w:numPr>
        <w:spacing w:before="105" w:after="105" w:line="360" w:lineRule="auto"/>
      </w:pPr>
      <w:r>
        <w:rPr>
          <w:rFonts w:eastAsia="Georgia" w:hAnsi="Georgia" w:cs="Georgia"/>
          <w:color w:val="000000"/>
        </w:rPr>
        <w:t>2 = standard practice</w:t>
      </w:r>
    </w:p>
    <w:p w14:paraId="2C1BA066" w14:textId="77777777" w:rsidR="00CA3C16" w:rsidRDefault="00000000">
      <w:pPr>
        <w:spacing w:after="210" w:line="360" w:lineRule="auto"/>
      </w:pPr>
      <w:r>
        <w:rPr>
          <w:rFonts w:eastAsia="Georgia" w:hAnsi="Georgia" w:cs="Georgia"/>
          <w:color w:val="000000"/>
        </w:rPr>
        <w:t>Add it up:</w:t>
      </w:r>
    </w:p>
    <w:p w14:paraId="3AE530E9" w14:textId="77777777" w:rsidR="00CA3C16" w:rsidRDefault="00000000">
      <w:pPr>
        <w:numPr>
          <w:ilvl w:val="0"/>
          <w:numId w:val="6"/>
        </w:numPr>
        <w:spacing w:before="105" w:after="105" w:line="360" w:lineRule="auto"/>
      </w:pPr>
      <w:r>
        <w:rPr>
          <w:rFonts w:eastAsia="Georgia" w:hAnsi="Georgia" w:cs="Georgia"/>
          <w:b/>
          <w:color w:val="000000"/>
        </w:rPr>
        <w:t>0–3 → Vibe Theater</w:t>
      </w:r>
      <w:r>
        <w:rPr>
          <w:rFonts w:eastAsia="Georgia" w:hAnsi="Georgia" w:cs="Georgia"/>
          <w:color w:val="000000"/>
        </w:rPr>
        <w:t xml:space="preserve"> – AI is in your tools, not in how you run.</w:t>
      </w:r>
    </w:p>
    <w:p w14:paraId="05923BE8" w14:textId="77777777" w:rsidR="00CA3C16" w:rsidRDefault="00000000">
      <w:pPr>
        <w:numPr>
          <w:ilvl w:val="0"/>
          <w:numId w:val="6"/>
        </w:numPr>
        <w:spacing w:before="105" w:after="105" w:line="360" w:lineRule="auto"/>
      </w:pPr>
      <w:r>
        <w:rPr>
          <w:rFonts w:eastAsia="Georgia" w:hAnsi="Georgia" w:cs="Georgia"/>
          <w:b/>
          <w:color w:val="000000"/>
        </w:rPr>
        <w:t>4–7 → Vibe Adolescence</w:t>
      </w:r>
      <w:r>
        <w:rPr>
          <w:rFonts w:eastAsia="Georgia" w:hAnsi="Georgia" w:cs="Georgia"/>
          <w:color w:val="000000"/>
        </w:rPr>
        <w:t xml:space="preserve"> – real wins, but fragile and champion‑dependent.</w:t>
      </w:r>
    </w:p>
    <w:p w14:paraId="5610DDEA" w14:textId="77777777" w:rsidR="00CA3C16" w:rsidRDefault="00000000">
      <w:pPr>
        <w:numPr>
          <w:ilvl w:val="0"/>
          <w:numId w:val="6"/>
        </w:numPr>
        <w:spacing w:before="105" w:after="105" w:line="360" w:lineRule="auto"/>
      </w:pPr>
      <w:r>
        <w:rPr>
          <w:rFonts w:eastAsia="Georgia" w:hAnsi="Georgia" w:cs="Georgia"/>
          <w:b/>
          <w:color w:val="000000"/>
        </w:rPr>
        <w:t>8–10 → Vibe Platform</w:t>
      </w:r>
      <w:r>
        <w:rPr>
          <w:rFonts w:eastAsia="Georgia" w:hAnsi="Georgia" w:cs="Georgia"/>
          <w:color w:val="000000"/>
        </w:rPr>
        <w:t xml:space="preserve"> – you’re treating vibe coding as infrastructure, not a toy.</w:t>
      </w:r>
    </w:p>
    <w:p w14:paraId="601E4168" w14:textId="77777777" w:rsidR="00CA3C16" w:rsidRDefault="00000000">
      <w:pPr>
        <w:spacing w:after="210" w:line="360" w:lineRule="auto"/>
      </w:pPr>
      <w:r>
        <w:rPr>
          <w:rFonts w:eastAsia="Georgia" w:hAnsi="Georgia" w:cs="Georgia"/>
          <w:color w:val="000000"/>
        </w:rPr>
        <w:t>This is your control snapshot, not just a productivity snapshot.</w:t>
      </w:r>
    </w:p>
    <w:p w14:paraId="03C0261A" w14:textId="77777777" w:rsidR="00CA3C16" w:rsidRDefault="00000000">
      <w:pPr>
        <w:spacing w:before="210" w:after="0" w:line="360" w:lineRule="auto"/>
      </w:pPr>
      <w:r>
        <w:rPr>
          <w:noProof/>
        </w:rPr>
      </w:r>
      <w:r>
        <w:rPr>
          <w:noProof/>
        </w:rPr>
        <w:pict w14:anchorId="7171FC34">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D825576" w14:textId="77777777" w:rsidR="00CA3C16" w:rsidRDefault="00000000">
      <w:pPr>
        <w:spacing w:before="315" w:after="105" w:line="360" w:lineRule="auto"/>
        <w:ind w:left="-30"/>
      </w:pPr>
      <w:bookmarkStart w:id="7" w:name="hours_saved_is_not_an_roi_story"/>
      <w:r>
        <w:rPr>
          <w:rFonts w:eastAsia="Georgia" w:hAnsi="Georgia" w:cs="Georgia"/>
          <w:b/>
          <w:color w:val="000000"/>
          <w:sz w:val="24"/>
        </w:rPr>
        <w:lastRenderedPageBreak/>
        <w:t xml:space="preserve">“Hours Saved” Is Not </w:t>
      </w:r>
      <w:proofErr w:type="gramStart"/>
      <w:r>
        <w:rPr>
          <w:rFonts w:eastAsia="Georgia" w:hAnsi="Georgia" w:cs="Georgia"/>
          <w:b/>
          <w:color w:val="000000"/>
          <w:sz w:val="24"/>
        </w:rPr>
        <w:t>An</w:t>
      </w:r>
      <w:proofErr w:type="gramEnd"/>
      <w:r>
        <w:rPr>
          <w:rFonts w:eastAsia="Georgia" w:hAnsi="Georgia" w:cs="Georgia"/>
          <w:b/>
          <w:color w:val="000000"/>
          <w:sz w:val="24"/>
        </w:rPr>
        <w:t xml:space="preserve"> ROI Story</w:t>
      </w:r>
      <w:bookmarkEnd w:id="7"/>
    </w:p>
    <w:p w14:paraId="0C157B8B" w14:textId="77777777" w:rsidR="00CA3C16" w:rsidRDefault="00000000">
      <w:pPr>
        <w:spacing w:after="210" w:line="360" w:lineRule="auto"/>
      </w:pPr>
      <w:r>
        <w:rPr>
          <w:rFonts w:eastAsia="Georgia" w:hAnsi="Georgia" w:cs="Georgia"/>
          <w:color w:val="000000"/>
        </w:rPr>
        <w:t>Most AI ROI decks still lead with:</w:t>
      </w:r>
      <w:r>
        <w:rPr>
          <w:rFonts w:eastAsia="Georgia" w:hAnsi="Georgia" w:cs="Georgia"/>
          <w:color w:val="000000"/>
        </w:rPr>
        <w:br/>
        <w:t>“Our developers save N hours per week.”</w:t>
      </w:r>
    </w:p>
    <w:p w14:paraId="2F3137B9" w14:textId="77777777" w:rsidR="00CA3C16" w:rsidRDefault="00000000">
      <w:pPr>
        <w:spacing w:after="210" w:line="360" w:lineRule="auto"/>
      </w:pPr>
      <w:r>
        <w:rPr>
          <w:rFonts w:eastAsia="Georgia" w:hAnsi="Georgia" w:cs="Georgia"/>
          <w:color w:val="000000"/>
        </w:rPr>
        <w:t xml:space="preserve">That’s not </w:t>
      </w:r>
      <w:proofErr w:type="gramStart"/>
      <w:r>
        <w:rPr>
          <w:rFonts w:eastAsia="Georgia" w:hAnsi="Georgia" w:cs="Georgia"/>
          <w:color w:val="000000"/>
        </w:rPr>
        <w:t>an</w:t>
      </w:r>
      <w:proofErr w:type="gramEnd"/>
      <w:r>
        <w:rPr>
          <w:rFonts w:eastAsia="Georgia" w:hAnsi="Georgia" w:cs="Georgia"/>
          <w:color w:val="000000"/>
        </w:rPr>
        <w:t xml:space="preserve"> ROI story. It’s a cost input.</w:t>
      </w:r>
    </w:p>
    <w:p w14:paraId="0E337ED7" w14:textId="77777777" w:rsidR="00CA3C16" w:rsidRDefault="00000000">
      <w:pPr>
        <w:spacing w:after="210" w:line="360" w:lineRule="auto"/>
      </w:pPr>
      <w:r>
        <w:rPr>
          <w:rFonts w:eastAsia="Georgia" w:hAnsi="Georgia" w:cs="Georgia"/>
          <w:color w:val="000000"/>
        </w:rPr>
        <w:t xml:space="preserve">If you want a serious ROI narrative for vibe coding, you </w:t>
      </w:r>
      <w:proofErr w:type="gramStart"/>
      <w:r>
        <w:rPr>
          <w:rFonts w:eastAsia="Georgia" w:hAnsi="Georgia" w:cs="Georgia"/>
          <w:color w:val="000000"/>
        </w:rPr>
        <w:t>have to</w:t>
      </w:r>
      <w:proofErr w:type="gramEnd"/>
      <w:r>
        <w:rPr>
          <w:rFonts w:eastAsia="Georgia" w:hAnsi="Georgia" w:cs="Georgia"/>
          <w:color w:val="000000"/>
        </w:rPr>
        <w:t xml:space="preserve"> move from “how busy are we?” to “how did the economics and behavior of our software change?”</w:t>
      </w:r>
    </w:p>
    <w:p w14:paraId="6895AE48" w14:textId="77777777" w:rsidR="00CA3C16" w:rsidRDefault="00000000">
      <w:pPr>
        <w:spacing w:before="315" w:after="105" w:line="360" w:lineRule="auto"/>
        <w:ind w:left="-30"/>
      </w:pPr>
      <w:bookmarkStart w:id="8" w:name="vibe_coding_roi_matrix"/>
      <w:r>
        <w:rPr>
          <w:rFonts w:eastAsia="Georgia" w:hAnsi="Georgia" w:cs="Georgia"/>
          <w:b/>
          <w:color w:val="000000"/>
          <w:sz w:val="24"/>
        </w:rPr>
        <w:t>Vibe Coding ROI Matrix</w:t>
      </w:r>
      <w:bookmarkEnd w:id="8"/>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389"/>
        <w:gridCol w:w="2848"/>
        <w:gridCol w:w="5267"/>
      </w:tblGrid>
      <w:tr w:rsidR="00CA3C16" w14:paraId="0E78381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14BF87E" w14:textId="77777777" w:rsidR="00CA3C16" w:rsidRDefault="00000000">
            <w:pPr>
              <w:spacing w:line="360" w:lineRule="auto"/>
            </w:pPr>
            <w:r>
              <w:rPr>
                <w:rFonts w:ascii="helvetica neue" w:eastAsia="helvetica neue" w:hAnsi="helvetica neue" w:cs="helvetica neue"/>
                <w:color w:val="000000"/>
                <w:sz w:val="17"/>
              </w:rPr>
              <w:t>ROI Lens</w:t>
            </w:r>
          </w:p>
        </w:tc>
        <w:tc>
          <w:tcPr>
            <w:tcW w:w="0" w:type="auto"/>
            <w:tcBorders>
              <w:top w:val="single" w:sz="1" w:space="0" w:color="000000"/>
              <w:bottom w:val="single" w:sz="1" w:space="0" w:color="000000"/>
              <w:right w:val="single" w:sz="1" w:space="0" w:color="000000"/>
            </w:tcBorders>
          </w:tcPr>
          <w:p w14:paraId="6A88C8AC" w14:textId="77777777" w:rsidR="00CA3C16" w:rsidRDefault="00000000">
            <w:pPr>
              <w:spacing w:line="360" w:lineRule="auto"/>
            </w:pPr>
            <w:r>
              <w:rPr>
                <w:rFonts w:ascii="helvetica neue" w:eastAsia="helvetica neue" w:hAnsi="helvetica neue" w:cs="helvetica neue"/>
                <w:color w:val="000000"/>
                <w:sz w:val="17"/>
              </w:rPr>
              <w:t>What To Look At</w:t>
            </w:r>
          </w:p>
        </w:tc>
        <w:tc>
          <w:tcPr>
            <w:tcW w:w="0" w:type="auto"/>
            <w:tcBorders>
              <w:top w:val="single" w:sz="1" w:space="0" w:color="000000"/>
              <w:bottom w:val="single" w:sz="1" w:space="0" w:color="000000"/>
            </w:tcBorders>
          </w:tcPr>
          <w:p w14:paraId="1C875297" w14:textId="77777777" w:rsidR="00CA3C16" w:rsidRDefault="00000000">
            <w:pPr>
              <w:spacing w:line="360" w:lineRule="auto"/>
            </w:pPr>
            <w:r>
              <w:rPr>
                <w:rFonts w:ascii="helvetica neue" w:eastAsia="helvetica neue" w:hAnsi="helvetica neue" w:cs="helvetica neue"/>
                <w:color w:val="000000"/>
                <w:sz w:val="17"/>
              </w:rPr>
              <w:t>What It Actually Tells You</w:t>
            </w:r>
          </w:p>
        </w:tc>
      </w:tr>
      <w:tr w:rsidR="00CA3C16" w14:paraId="19DAAC0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0D4810" w14:textId="77777777" w:rsidR="00CA3C16" w:rsidRDefault="00000000">
            <w:pPr>
              <w:spacing w:line="360" w:lineRule="auto"/>
            </w:pPr>
            <w:r>
              <w:rPr>
                <w:rFonts w:ascii="helvetica neue" w:eastAsia="helvetica neue" w:hAnsi="helvetica neue" w:cs="helvetica neue"/>
                <w:color w:val="000000"/>
                <w:sz w:val="17"/>
              </w:rPr>
              <w:t>Throughput ROI</w:t>
            </w:r>
          </w:p>
        </w:tc>
        <w:tc>
          <w:tcPr>
            <w:tcW w:w="0" w:type="auto"/>
            <w:tcBorders>
              <w:top w:val="single" w:sz="1" w:space="0" w:color="000000"/>
              <w:bottom w:val="single" w:sz="1" w:space="0" w:color="000000"/>
              <w:right w:val="single" w:sz="1" w:space="0" w:color="000000"/>
            </w:tcBorders>
          </w:tcPr>
          <w:p w14:paraId="59926900" w14:textId="77777777" w:rsidR="00CA3C16" w:rsidRDefault="00000000">
            <w:pPr>
              <w:spacing w:line="360" w:lineRule="auto"/>
            </w:pPr>
            <w:r>
              <w:rPr>
                <w:rFonts w:ascii="helvetica neue" w:eastAsia="helvetica neue" w:hAnsi="helvetica neue" w:cs="helvetica neue"/>
                <w:color w:val="000000"/>
                <w:sz w:val="17"/>
              </w:rPr>
              <w:t>Shipped work per quarter at a given headcount</w:t>
            </w:r>
          </w:p>
        </w:tc>
        <w:tc>
          <w:tcPr>
            <w:tcW w:w="0" w:type="auto"/>
            <w:tcBorders>
              <w:top w:val="single" w:sz="1" w:space="0" w:color="000000"/>
              <w:bottom w:val="single" w:sz="1" w:space="0" w:color="000000"/>
            </w:tcBorders>
          </w:tcPr>
          <w:p w14:paraId="60D30103" w14:textId="77777777" w:rsidR="00CA3C16" w:rsidRDefault="00000000">
            <w:pPr>
              <w:spacing w:line="360" w:lineRule="auto"/>
            </w:pPr>
            <w:r>
              <w:rPr>
                <w:rFonts w:ascii="helvetica neue" w:eastAsia="helvetica neue" w:hAnsi="helvetica neue" w:cs="helvetica neue"/>
                <w:color w:val="000000"/>
                <w:sz w:val="17"/>
              </w:rPr>
              <w:t>If AI is everywhere and throughput isn’t up ~20–30%, process is the bottleneck, not your engineers.</w:t>
            </w:r>
          </w:p>
        </w:tc>
      </w:tr>
      <w:tr w:rsidR="00CA3C16" w14:paraId="74923A3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5065D82" w14:textId="77777777" w:rsidR="00CA3C16" w:rsidRDefault="00000000">
            <w:pPr>
              <w:spacing w:line="360" w:lineRule="auto"/>
            </w:pPr>
            <w:r>
              <w:rPr>
                <w:rFonts w:ascii="helvetica neue" w:eastAsia="helvetica neue" w:hAnsi="helvetica neue" w:cs="helvetica neue"/>
                <w:color w:val="000000"/>
                <w:sz w:val="17"/>
              </w:rPr>
              <w:t>Quality ROI</w:t>
            </w:r>
          </w:p>
        </w:tc>
        <w:tc>
          <w:tcPr>
            <w:tcW w:w="0" w:type="auto"/>
            <w:tcBorders>
              <w:top w:val="single" w:sz="1" w:space="0" w:color="000000"/>
              <w:bottom w:val="single" w:sz="1" w:space="0" w:color="000000"/>
              <w:right w:val="single" w:sz="1" w:space="0" w:color="000000"/>
            </w:tcBorders>
          </w:tcPr>
          <w:p w14:paraId="103E43AF" w14:textId="77777777" w:rsidR="00CA3C16" w:rsidRDefault="00000000">
            <w:pPr>
              <w:spacing w:line="360" w:lineRule="auto"/>
            </w:pPr>
            <w:r>
              <w:rPr>
                <w:rFonts w:ascii="helvetica neue" w:eastAsia="helvetica neue" w:hAnsi="helvetica neue" w:cs="helvetica neue"/>
                <w:color w:val="000000"/>
                <w:sz w:val="17"/>
              </w:rPr>
              <w:t>Change‑failure rates and incidents (AI vs non‑AI)</w:t>
            </w:r>
          </w:p>
        </w:tc>
        <w:tc>
          <w:tcPr>
            <w:tcW w:w="0" w:type="auto"/>
            <w:tcBorders>
              <w:top w:val="single" w:sz="1" w:space="0" w:color="000000"/>
              <w:bottom w:val="single" w:sz="1" w:space="0" w:color="000000"/>
            </w:tcBorders>
          </w:tcPr>
          <w:p w14:paraId="3FB74300" w14:textId="77777777" w:rsidR="00CA3C16" w:rsidRDefault="00000000">
            <w:pPr>
              <w:spacing w:line="360" w:lineRule="auto"/>
            </w:pPr>
            <w:r>
              <w:rPr>
                <w:rFonts w:ascii="helvetica neue" w:eastAsia="helvetica neue" w:hAnsi="helvetica neue" w:cs="helvetica neue"/>
                <w:color w:val="000000"/>
                <w:sz w:val="17"/>
              </w:rPr>
              <w:t>If incidents are flat or rising, you’ve moved risk downstream, not removed it.</w:t>
            </w:r>
          </w:p>
        </w:tc>
      </w:tr>
      <w:tr w:rsidR="00CA3C16" w14:paraId="7684423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8CFC99D" w14:textId="77777777" w:rsidR="00CA3C16" w:rsidRDefault="00000000">
            <w:pPr>
              <w:spacing w:line="360" w:lineRule="auto"/>
            </w:pPr>
            <w:r>
              <w:rPr>
                <w:rFonts w:ascii="helvetica neue" w:eastAsia="helvetica neue" w:hAnsi="helvetica neue" w:cs="helvetica neue"/>
                <w:color w:val="000000"/>
                <w:sz w:val="17"/>
              </w:rPr>
              <w:t>Cost ROI</w:t>
            </w:r>
          </w:p>
        </w:tc>
        <w:tc>
          <w:tcPr>
            <w:tcW w:w="0" w:type="auto"/>
            <w:tcBorders>
              <w:top w:val="single" w:sz="1" w:space="0" w:color="000000"/>
              <w:bottom w:val="single" w:sz="1" w:space="0" w:color="000000"/>
              <w:right w:val="single" w:sz="1" w:space="0" w:color="000000"/>
            </w:tcBorders>
          </w:tcPr>
          <w:p w14:paraId="46765517" w14:textId="77777777" w:rsidR="00CA3C16" w:rsidRDefault="00000000">
            <w:pPr>
              <w:spacing w:line="360" w:lineRule="auto"/>
            </w:pPr>
            <w:r>
              <w:rPr>
                <w:rFonts w:ascii="helvetica neue" w:eastAsia="helvetica neue" w:hAnsi="helvetica neue" w:cs="helvetica neue"/>
                <w:color w:val="000000"/>
                <w:sz w:val="17"/>
              </w:rPr>
              <w:t>Outcomes per fully loaded engineering dollar</w:t>
            </w:r>
          </w:p>
        </w:tc>
        <w:tc>
          <w:tcPr>
            <w:tcW w:w="0" w:type="auto"/>
            <w:tcBorders>
              <w:top w:val="single" w:sz="1" w:space="0" w:color="000000"/>
              <w:bottom w:val="single" w:sz="1" w:space="0" w:color="000000"/>
            </w:tcBorders>
          </w:tcPr>
          <w:p w14:paraId="44AB3104" w14:textId="77777777" w:rsidR="00CA3C16" w:rsidRDefault="00000000">
            <w:pPr>
              <w:spacing w:line="360" w:lineRule="auto"/>
            </w:pPr>
            <w:r>
              <w:rPr>
                <w:rFonts w:ascii="helvetica neue" w:eastAsia="helvetica neue" w:hAnsi="helvetica neue" w:cs="helvetica neue"/>
                <w:color w:val="000000"/>
                <w:sz w:val="17"/>
              </w:rPr>
              <w:t>If AI spend doesn’t avoid headcount or free capacity, you have vibes, not leverage.</w:t>
            </w:r>
          </w:p>
        </w:tc>
      </w:tr>
      <w:tr w:rsidR="00CA3C16" w14:paraId="7B60D88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AEE0B8E" w14:textId="77777777" w:rsidR="00CA3C16" w:rsidRDefault="00000000">
            <w:pPr>
              <w:spacing w:line="360" w:lineRule="auto"/>
            </w:pPr>
            <w:r>
              <w:rPr>
                <w:rFonts w:ascii="helvetica neue" w:eastAsia="helvetica neue" w:hAnsi="helvetica neue" w:cs="helvetica neue"/>
                <w:color w:val="000000"/>
                <w:sz w:val="17"/>
              </w:rPr>
              <w:t>Strategic ROI</w:t>
            </w:r>
          </w:p>
        </w:tc>
        <w:tc>
          <w:tcPr>
            <w:tcW w:w="0" w:type="auto"/>
            <w:tcBorders>
              <w:top w:val="single" w:sz="1" w:space="0" w:color="000000"/>
              <w:bottom w:val="single" w:sz="1" w:space="0" w:color="000000"/>
              <w:right w:val="single" w:sz="1" w:space="0" w:color="000000"/>
            </w:tcBorders>
          </w:tcPr>
          <w:p w14:paraId="293E27EB" w14:textId="77777777" w:rsidR="00CA3C16" w:rsidRDefault="00000000">
            <w:pPr>
              <w:spacing w:line="360" w:lineRule="auto"/>
            </w:pPr>
            <w:r>
              <w:rPr>
                <w:rFonts w:ascii="helvetica neue" w:eastAsia="helvetica neue" w:hAnsi="helvetica neue" w:cs="helvetica neue"/>
                <w:color w:val="000000"/>
                <w:sz w:val="17"/>
              </w:rPr>
              <w:t>Progress on “too big / too scary” work</w:t>
            </w:r>
          </w:p>
        </w:tc>
        <w:tc>
          <w:tcPr>
            <w:tcW w:w="0" w:type="auto"/>
            <w:tcBorders>
              <w:top w:val="single" w:sz="1" w:space="0" w:color="000000"/>
              <w:bottom w:val="single" w:sz="1" w:space="0" w:color="000000"/>
            </w:tcBorders>
          </w:tcPr>
          <w:p w14:paraId="508E3A56" w14:textId="77777777" w:rsidR="00CA3C16" w:rsidRDefault="00000000">
            <w:pPr>
              <w:spacing w:line="360" w:lineRule="auto"/>
            </w:pPr>
            <w:r>
              <w:rPr>
                <w:rFonts w:ascii="helvetica neue" w:eastAsia="helvetica neue" w:hAnsi="helvetica neue" w:cs="helvetica neue"/>
                <w:color w:val="000000"/>
                <w:sz w:val="17"/>
              </w:rPr>
              <w:t>If migrations/refactors/new bets are still stuck, AI isn’t changing your trajectory.</w:t>
            </w:r>
          </w:p>
        </w:tc>
      </w:tr>
    </w:tbl>
    <w:p w14:paraId="4D5F5A01" w14:textId="77777777" w:rsidR="00CA3C16" w:rsidRDefault="00CA3C16"/>
    <w:p w14:paraId="5E0CC396" w14:textId="77777777" w:rsidR="00CA3C16" w:rsidRDefault="00000000">
      <w:pPr>
        <w:spacing w:after="210" w:line="360" w:lineRule="auto"/>
      </w:pPr>
      <w:r>
        <w:rPr>
          <w:rFonts w:eastAsia="Georgia" w:hAnsi="Georgia" w:cs="Georgia"/>
          <w:color w:val="000000"/>
        </w:rPr>
        <w:t>These lenses turn “we use AI” into a testable hypothesis about your engineering economics. If those curves don’t move, you don’t have ROI—no matter how many hours are “saved.”</w:t>
      </w:r>
    </w:p>
    <w:p w14:paraId="2AB8288F" w14:textId="77777777" w:rsidR="00CA3C16" w:rsidRDefault="00000000">
      <w:pPr>
        <w:spacing w:before="210" w:after="0" w:line="360" w:lineRule="auto"/>
      </w:pPr>
      <w:r>
        <w:rPr>
          <w:noProof/>
        </w:rPr>
      </w:r>
      <w:r>
        <w:rPr>
          <w:noProof/>
        </w:rPr>
        <w:pict w14:anchorId="4605DCFC">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5F8D255" w14:textId="77777777" w:rsidR="00CA3C16" w:rsidRDefault="00000000">
      <w:pPr>
        <w:spacing w:before="315" w:after="105" w:line="360" w:lineRule="auto"/>
        <w:ind w:left="-30"/>
      </w:pPr>
      <w:bookmarkStart w:id="9" w:name="the_vibe_coding_roi_checklist_sco_eaa286"/>
      <w:r>
        <w:rPr>
          <w:rFonts w:eastAsia="Georgia" w:hAnsi="Georgia" w:cs="Georgia"/>
          <w:b/>
          <w:color w:val="000000"/>
          <w:sz w:val="24"/>
        </w:rPr>
        <w:t>The Vibe Coding ROI Checklist (Score Yourself In 5 Minutes)</w:t>
      </w:r>
      <w:bookmarkEnd w:id="9"/>
    </w:p>
    <w:p w14:paraId="65AA05A8" w14:textId="77777777" w:rsidR="00CA3C16" w:rsidRDefault="00000000">
      <w:pPr>
        <w:spacing w:after="210" w:line="360" w:lineRule="auto"/>
      </w:pPr>
      <w:r>
        <w:rPr>
          <w:rFonts w:eastAsia="Georgia" w:hAnsi="Georgia" w:cs="Georgia"/>
          <w:color w:val="000000"/>
        </w:rPr>
        <w:t xml:space="preserve">To </w:t>
      </w:r>
      <w:proofErr w:type="gramStart"/>
      <w:r>
        <w:rPr>
          <w:rFonts w:eastAsia="Georgia" w:hAnsi="Georgia" w:cs="Georgia"/>
          <w:color w:val="000000"/>
        </w:rPr>
        <w:t>tether</w:t>
      </w:r>
      <w:proofErr w:type="gramEnd"/>
      <w:r>
        <w:rPr>
          <w:rFonts w:eastAsia="Georgia" w:hAnsi="Georgia" w:cs="Georgia"/>
          <w:color w:val="000000"/>
        </w:rPr>
        <w:t xml:space="preserve"> </w:t>
      </w:r>
      <w:proofErr w:type="gramStart"/>
      <w:r>
        <w:rPr>
          <w:rFonts w:eastAsia="Georgia" w:hAnsi="Georgia" w:cs="Georgia"/>
          <w:color w:val="000000"/>
        </w:rPr>
        <w:t>all of</w:t>
      </w:r>
      <w:proofErr w:type="gramEnd"/>
      <w:r>
        <w:rPr>
          <w:rFonts w:eastAsia="Georgia" w:hAnsi="Georgia" w:cs="Georgia"/>
          <w:color w:val="000000"/>
        </w:rPr>
        <w:t xml:space="preserve"> this back to concrete action, here’s a quick checklist you can run with your leadership team. Score each 0 (No), 1 (Somewhat), 2 (Yes).</w:t>
      </w:r>
    </w:p>
    <w:p w14:paraId="46A7E4C2" w14:textId="77777777" w:rsidR="00CA3C16" w:rsidRDefault="00000000">
      <w:pPr>
        <w:spacing w:before="315" w:after="105" w:line="360" w:lineRule="auto"/>
        <w:ind w:left="-30"/>
      </w:pPr>
      <w:bookmarkStart w:id="10" w:name="roi_checklist"/>
      <w:r>
        <w:rPr>
          <w:rFonts w:eastAsia="Georgia" w:hAnsi="Georgia" w:cs="Georgia"/>
          <w:b/>
          <w:color w:val="000000"/>
          <w:sz w:val="24"/>
        </w:rPr>
        <w:t>ROI Checklist</w:t>
      </w:r>
      <w:bookmarkEnd w:id="1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22"/>
        <w:gridCol w:w="6511"/>
        <w:gridCol w:w="704"/>
      </w:tblGrid>
      <w:tr w:rsidR="00CA3C16" w14:paraId="1EA6F83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1FFC171" w14:textId="77777777" w:rsidR="00CA3C16" w:rsidRDefault="00000000">
            <w:pPr>
              <w:spacing w:line="360" w:lineRule="auto"/>
            </w:pPr>
            <w:r>
              <w:rPr>
                <w:rFonts w:ascii="helvetica neue" w:eastAsia="helvetica neue" w:hAnsi="helvetica neue" w:cs="helvetica neue"/>
                <w:color w:val="000000"/>
                <w:sz w:val="17"/>
              </w:rPr>
              <w:t>#</w:t>
            </w:r>
          </w:p>
        </w:tc>
        <w:tc>
          <w:tcPr>
            <w:tcW w:w="0" w:type="auto"/>
            <w:tcBorders>
              <w:top w:val="single" w:sz="1" w:space="0" w:color="000000"/>
              <w:bottom w:val="single" w:sz="1" w:space="0" w:color="000000"/>
              <w:right w:val="single" w:sz="1" w:space="0" w:color="000000"/>
            </w:tcBorders>
          </w:tcPr>
          <w:p w14:paraId="3BACD329" w14:textId="77777777" w:rsidR="00CA3C16" w:rsidRDefault="00000000">
            <w:pPr>
              <w:spacing w:line="360" w:lineRule="auto"/>
            </w:pPr>
            <w:r>
              <w:rPr>
                <w:rFonts w:ascii="helvetica neue" w:eastAsia="helvetica neue" w:hAnsi="helvetica neue" w:cs="helvetica neue"/>
                <w:color w:val="000000"/>
                <w:sz w:val="17"/>
              </w:rPr>
              <w:t>Statement</w:t>
            </w:r>
          </w:p>
        </w:tc>
        <w:tc>
          <w:tcPr>
            <w:tcW w:w="0" w:type="auto"/>
            <w:tcBorders>
              <w:top w:val="single" w:sz="1" w:space="0" w:color="000000"/>
              <w:bottom w:val="single" w:sz="1" w:space="0" w:color="000000"/>
            </w:tcBorders>
          </w:tcPr>
          <w:p w14:paraId="702D8DD4" w14:textId="77777777" w:rsidR="00CA3C16" w:rsidRDefault="00000000">
            <w:pPr>
              <w:spacing w:line="360" w:lineRule="auto"/>
            </w:pPr>
            <w:r>
              <w:rPr>
                <w:rFonts w:ascii="helvetica neue" w:eastAsia="helvetica neue" w:hAnsi="helvetica neue" w:cs="helvetica neue"/>
                <w:color w:val="000000"/>
                <w:sz w:val="17"/>
              </w:rPr>
              <w:t>0/1/2</w:t>
            </w:r>
          </w:p>
        </w:tc>
      </w:tr>
      <w:tr w:rsidR="00CA3C16" w14:paraId="6AFB652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68D8671" w14:textId="77777777" w:rsidR="00CA3C16" w:rsidRDefault="00000000">
            <w:pPr>
              <w:spacing w:line="360" w:lineRule="auto"/>
            </w:pPr>
            <w:r>
              <w:rPr>
                <w:rFonts w:ascii="helvetica neue" w:eastAsia="helvetica neue" w:hAnsi="helvetica neue" w:cs="helvetica neue"/>
                <w:color w:val="000000"/>
                <w:sz w:val="17"/>
              </w:rPr>
              <w:t>1</w:t>
            </w:r>
          </w:p>
        </w:tc>
        <w:tc>
          <w:tcPr>
            <w:tcW w:w="0" w:type="auto"/>
            <w:tcBorders>
              <w:top w:val="single" w:sz="1" w:space="0" w:color="000000"/>
              <w:bottom w:val="single" w:sz="1" w:space="0" w:color="000000"/>
              <w:right w:val="single" w:sz="1" w:space="0" w:color="000000"/>
            </w:tcBorders>
          </w:tcPr>
          <w:p w14:paraId="7E6B4775" w14:textId="77777777" w:rsidR="00CA3C16" w:rsidRDefault="00000000">
            <w:pPr>
              <w:spacing w:line="360" w:lineRule="auto"/>
            </w:pPr>
            <w:r>
              <w:rPr>
                <w:rFonts w:ascii="helvetica neue" w:eastAsia="helvetica neue" w:hAnsi="helvetica neue" w:cs="helvetica neue"/>
                <w:color w:val="000000"/>
                <w:sz w:val="17"/>
              </w:rPr>
              <w:t>We hire and promote for AI‑augmented architecture, not just raw coding speed.</w:t>
            </w:r>
          </w:p>
        </w:tc>
        <w:tc>
          <w:tcPr>
            <w:tcW w:w="0" w:type="auto"/>
            <w:tcBorders>
              <w:top w:val="single" w:sz="1" w:space="0" w:color="000000"/>
              <w:bottom w:val="single" w:sz="1" w:space="0" w:color="000000"/>
            </w:tcBorders>
          </w:tcPr>
          <w:p w14:paraId="74A14C5C" w14:textId="77777777" w:rsidR="00CA3C16" w:rsidRDefault="00CA3C16"/>
        </w:tc>
      </w:tr>
      <w:tr w:rsidR="00CA3C16" w14:paraId="6B43543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9653DA6" w14:textId="77777777" w:rsidR="00CA3C16" w:rsidRDefault="00000000">
            <w:pPr>
              <w:spacing w:line="360" w:lineRule="auto"/>
            </w:pPr>
            <w:r>
              <w:rPr>
                <w:rFonts w:ascii="helvetica neue" w:eastAsia="helvetica neue" w:hAnsi="helvetica neue" w:cs="helvetica neue"/>
                <w:color w:val="000000"/>
                <w:sz w:val="17"/>
              </w:rPr>
              <w:t>2</w:t>
            </w:r>
          </w:p>
        </w:tc>
        <w:tc>
          <w:tcPr>
            <w:tcW w:w="0" w:type="auto"/>
            <w:tcBorders>
              <w:top w:val="single" w:sz="1" w:space="0" w:color="000000"/>
              <w:bottom w:val="single" w:sz="1" w:space="0" w:color="000000"/>
              <w:right w:val="single" w:sz="1" w:space="0" w:color="000000"/>
            </w:tcBorders>
          </w:tcPr>
          <w:p w14:paraId="4BFADC1A" w14:textId="77777777" w:rsidR="00CA3C16" w:rsidRDefault="00000000">
            <w:pPr>
              <w:spacing w:line="360" w:lineRule="auto"/>
            </w:pPr>
            <w:r>
              <w:rPr>
                <w:rFonts w:ascii="helvetica neue" w:eastAsia="helvetica neue" w:hAnsi="helvetica neue" w:cs="helvetica neue"/>
                <w:color w:val="000000"/>
                <w:sz w:val="17"/>
              </w:rPr>
              <w:t>We treat AI like a fast junior: it drafts; humans own and understand the result.</w:t>
            </w:r>
          </w:p>
        </w:tc>
        <w:tc>
          <w:tcPr>
            <w:tcW w:w="0" w:type="auto"/>
            <w:tcBorders>
              <w:top w:val="single" w:sz="1" w:space="0" w:color="000000"/>
              <w:bottom w:val="single" w:sz="1" w:space="0" w:color="000000"/>
            </w:tcBorders>
          </w:tcPr>
          <w:p w14:paraId="71DAA044" w14:textId="77777777" w:rsidR="00CA3C16" w:rsidRDefault="00CA3C16"/>
        </w:tc>
      </w:tr>
      <w:tr w:rsidR="00CA3C16" w14:paraId="2E0E726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022057" w14:textId="77777777" w:rsidR="00CA3C16" w:rsidRDefault="00000000">
            <w:pPr>
              <w:spacing w:line="360" w:lineRule="auto"/>
            </w:pPr>
            <w:r>
              <w:rPr>
                <w:rFonts w:ascii="helvetica neue" w:eastAsia="helvetica neue" w:hAnsi="helvetica neue" w:cs="helvetica neue"/>
                <w:color w:val="000000"/>
                <w:sz w:val="17"/>
              </w:rPr>
              <w:t>3</w:t>
            </w:r>
          </w:p>
        </w:tc>
        <w:tc>
          <w:tcPr>
            <w:tcW w:w="0" w:type="auto"/>
            <w:tcBorders>
              <w:top w:val="single" w:sz="1" w:space="0" w:color="000000"/>
              <w:bottom w:val="single" w:sz="1" w:space="0" w:color="000000"/>
              <w:right w:val="single" w:sz="1" w:space="0" w:color="000000"/>
            </w:tcBorders>
          </w:tcPr>
          <w:p w14:paraId="199F6E2B" w14:textId="77777777" w:rsidR="00CA3C16" w:rsidRDefault="00000000">
            <w:pPr>
              <w:spacing w:line="360" w:lineRule="auto"/>
            </w:pPr>
            <w:r>
              <w:rPr>
                <w:rFonts w:ascii="helvetica neue" w:eastAsia="helvetica neue" w:hAnsi="helvetica neue" w:cs="helvetica neue"/>
                <w:color w:val="000000"/>
                <w:sz w:val="17"/>
              </w:rPr>
              <w:t>We measure AI’s impact on lead time, incidents, and debt—not just tool usage.</w:t>
            </w:r>
          </w:p>
        </w:tc>
        <w:tc>
          <w:tcPr>
            <w:tcW w:w="0" w:type="auto"/>
            <w:tcBorders>
              <w:top w:val="single" w:sz="1" w:space="0" w:color="000000"/>
              <w:bottom w:val="single" w:sz="1" w:space="0" w:color="000000"/>
            </w:tcBorders>
          </w:tcPr>
          <w:p w14:paraId="145222D1" w14:textId="77777777" w:rsidR="00CA3C16" w:rsidRDefault="00CA3C16"/>
        </w:tc>
      </w:tr>
      <w:tr w:rsidR="00CA3C16" w14:paraId="5E6B326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B48E33D" w14:textId="77777777" w:rsidR="00CA3C16" w:rsidRDefault="00000000">
            <w:pPr>
              <w:spacing w:line="360" w:lineRule="auto"/>
            </w:pPr>
            <w:r>
              <w:rPr>
                <w:rFonts w:ascii="helvetica neue" w:eastAsia="helvetica neue" w:hAnsi="helvetica neue" w:cs="helvetica neue"/>
                <w:color w:val="000000"/>
                <w:sz w:val="17"/>
              </w:rPr>
              <w:lastRenderedPageBreak/>
              <w:t>4</w:t>
            </w:r>
          </w:p>
        </w:tc>
        <w:tc>
          <w:tcPr>
            <w:tcW w:w="0" w:type="auto"/>
            <w:tcBorders>
              <w:top w:val="single" w:sz="1" w:space="0" w:color="000000"/>
              <w:bottom w:val="single" w:sz="1" w:space="0" w:color="000000"/>
              <w:right w:val="single" w:sz="1" w:space="0" w:color="000000"/>
            </w:tcBorders>
          </w:tcPr>
          <w:p w14:paraId="36428FF9" w14:textId="77777777" w:rsidR="00CA3C16" w:rsidRDefault="00000000">
            <w:pPr>
              <w:spacing w:line="360" w:lineRule="auto"/>
            </w:pPr>
            <w:r>
              <w:rPr>
                <w:rFonts w:ascii="helvetica neue" w:eastAsia="helvetica neue" w:hAnsi="helvetica neue" w:cs="helvetica neue"/>
                <w:color w:val="000000"/>
                <w:sz w:val="17"/>
              </w:rPr>
              <w:t>We use AI for refactors, tests, and docs, not only for cranking out more features.</w:t>
            </w:r>
          </w:p>
        </w:tc>
        <w:tc>
          <w:tcPr>
            <w:tcW w:w="0" w:type="auto"/>
            <w:tcBorders>
              <w:top w:val="single" w:sz="1" w:space="0" w:color="000000"/>
              <w:bottom w:val="single" w:sz="1" w:space="0" w:color="000000"/>
            </w:tcBorders>
          </w:tcPr>
          <w:p w14:paraId="329A2431" w14:textId="77777777" w:rsidR="00CA3C16" w:rsidRDefault="00CA3C16"/>
        </w:tc>
      </w:tr>
      <w:tr w:rsidR="00CA3C16" w14:paraId="1DF4EFC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178B77C" w14:textId="77777777" w:rsidR="00CA3C16" w:rsidRDefault="00000000">
            <w:pPr>
              <w:spacing w:line="360" w:lineRule="auto"/>
            </w:pPr>
            <w:r>
              <w:rPr>
                <w:rFonts w:ascii="helvetica neue" w:eastAsia="helvetica neue" w:hAnsi="helvetica neue" w:cs="helvetica neue"/>
                <w:color w:val="000000"/>
                <w:sz w:val="17"/>
              </w:rPr>
              <w:t>5</w:t>
            </w:r>
          </w:p>
        </w:tc>
        <w:tc>
          <w:tcPr>
            <w:tcW w:w="0" w:type="auto"/>
            <w:tcBorders>
              <w:top w:val="single" w:sz="1" w:space="0" w:color="000000"/>
              <w:bottom w:val="single" w:sz="1" w:space="0" w:color="000000"/>
              <w:right w:val="single" w:sz="1" w:space="0" w:color="000000"/>
            </w:tcBorders>
          </w:tcPr>
          <w:p w14:paraId="1F2400BE" w14:textId="77777777" w:rsidR="00CA3C16" w:rsidRDefault="00000000">
            <w:pPr>
              <w:spacing w:line="360" w:lineRule="auto"/>
            </w:pPr>
            <w:r>
              <w:rPr>
                <w:rFonts w:ascii="helvetica neue" w:eastAsia="helvetica neue" w:hAnsi="helvetica neue" w:cs="helvetica neue"/>
                <w:color w:val="000000"/>
                <w:sz w:val="17"/>
              </w:rPr>
              <w:t>We’ve updated interview rubrics and performance reviews for this AI‑heavy reality.</w:t>
            </w:r>
          </w:p>
        </w:tc>
        <w:tc>
          <w:tcPr>
            <w:tcW w:w="0" w:type="auto"/>
            <w:tcBorders>
              <w:top w:val="single" w:sz="1" w:space="0" w:color="000000"/>
              <w:bottom w:val="single" w:sz="1" w:space="0" w:color="000000"/>
            </w:tcBorders>
          </w:tcPr>
          <w:p w14:paraId="433D33B1" w14:textId="77777777" w:rsidR="00CA3C16" w:rsidRDefault="00CA3C16"/>
        </w:tc>
      </w:tr>
    </w:tbl>
    <w:p w14:paraId="589EB2E0" w14:textId="77777777" w:rsidR="00CA3C16" w:rsidRDefault="00CA3C16"/>
    <w:p w14:paraId="5B412D90" w14:textId="77777777" w:rsidR="00CA3C16" w:rsidRDefault="00000000">
      <w:pPr>
        <w:spacing w:after="210" w:line="360" w:lineRule="auto"/>
      </w:pPr>
      <w:r>
        <w:rPr>
          <w:rFonts w:eastAsia="Georgia" w:hAnsi="Georgia" w:cs="Georgia"/>
          <w:color w:val="000000"/>
        </w:rPr>
        <w:t>Your score:</w:t>
      </w:r>
    </w:p>
    <w:p w14:paraId="6E7DE69E" w14:textId="77777777" w:rsidR="00CA3C16" w:rsidRDefault="00000000">
      <w:pPr>
        <w:numPr>
          <w:ilvl w:val="0"/>
          <w:numId w:val="7"/>
        </w:numPr>
        <w:spacing w:before="105" w:after="105" w:line="360" w:lineRule="auto"/>
      </w:pPr>
      <w:r>
        <w:rPr>
          <w:rFonts w:eastAsia="Georgia" w:hAnsi="Georgia" w:cs="Georgia"/>
          <w:b/>
          <w:color w:val="000000"/>
        </w:rPr>
        <w:t>0–3 → You’re still paying 2015 prices for 2026 work.</w:t>
      </w:r>
    </w:p>
    <w:p w14:paraId="6F053E85" w14:textId="77777777" w:rsidR="00CA3C16" w:rsidRDefault="00000000">
      <w:pPr>
        <w:numPr>
          <w:ilvl w:val="0"/>
          <w:numId w:val="7"/>
        </w:numPr>
        <w:spacing w:before="105" w:after="105" w:line="360" w:lineRule="auto"/>
      </w:pPr>
      <w:r>
        <w:rPr>
          <w:rFonts w:eastAsia="Georgia" w:hAnsi="Georgia" w:cs="Georgia"/>
          <w:b/>
          <w:color w:val="000000"/>
        </w:rPr>
        <w:t>4–7 → You’re getting value, but it’s fragile and champion‑dependent.</w:t>
      </w:r>
    </w:p>
    <w:p w14:paraId="373C6FB9" w14:textId="77777777" w:rsidR="00CA3C16" w:rsidRDefault="00000000">
      <w:pPr>
        <w:numPr>
          <w:ilvl w:val="0"/>
          <w:numId w:val="7"/>
        </w:numPr>
        <w:spacing w:before="105" w:after="105" w:line="360" w:lineRule="auto"/>
      </w:pPr>
      <w:r>
        <w:rPr>
          <w:rFonts w:eastAsia="Georgia" w:hAnsi="Georgia" w:cs="Georgia"/>
          <w:b/>
          <w:color w:val="000000"/>
        </w:rPr>
        <w:t>8–10 → You’re starting to run an AI‑native engineering org.</w:t>
      </w:r>
    </w:p>
    <w:p w14:paraId="2496EC58" w14:textId="77777777" w:rsidR="00CA3C16" w:rsidRDefault="00000000">
      <w:pPr>
        <w:spacing w:before="210" w:after="0" w:line="360" w:lineRule="auto"/>
      </w:pPr>
      <w:r>
        <w:rPr>
          <w:noProof/>
        </w:rPr>
      </w:r>
      <w:r>
        <w:rPr>
          <w:noProof/>
        </w:rPr>
        <w:pict w14:anchorId="71DB0C3F">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CF5A12B" w14:textId="77777777" w:rsidR="00CA3C16" w:rsidRDefault="00000000">
      <w:pPr>
        <w:spacing w:after="210" w:line="360" w:lineRule="auto"/>
      </w:pPr>
      <w:r>
        <w:rPr>
          <w:rFonts w:eastAsia="Georgia" w:hAnsi="Georgia" w:cs="Georgia"/>
          <w:color w:val="000000"/>
        </w:rPr>
        <w:t>The solo coder isn’t literally dead. You still need people who can think deeply at the keyboard.</w:t>
      </w:r>
      <w:r>
        <w:rPr>
          <w:rFonts w:eastAsia="Georgia" w:hAnsi="Georgia" w:cs="Georgia"/>
          <w:color w:val="000000"/>
        </w:rPr>
        <w:br/>
        <w:t>But if your systems, rubrics, and metrics are still built around the solo coder as the hero unit, your vibe‑coding push will keep killing ROI in subtle ways: over‑hiring for manual skills, under‑investing in orchestration and control, and mis‑measuring what actually changed.</w:t>
      </w:r>
    </w:p>
    <w:p w14:paraId="0634C71E" w14:textId="77777777" w:rsidR="00CA3C16" w:rsidRDefault="00000000">
      <w:pPr>
        <w:spacing w:after="210" w:line="360" w:lineRule="auto"/>
      </w:pPr>
      <w:r>
        <w:rPr>
          <w:rFonts w:eastAsia="Georgia" w:hAnsi="Georgia" w:cs="Georgia"/>
          <w:color w:val="000000"/>
        </w:rPr>
        <w:t>The real 2026 upgrade is not a new tool or another AI pilot.</w:t>
      </w:r>
      <w:r>
        <w:rPr>
          <w:rFonts w:eastAsia="Georgia" w:hAnsi="Georgia" w:cs="Georgia"/>
          <w:color w:val="000000"/>
        </w:rPr>
        <w:br/>
        <w:t xml:space="preserve">It’s treating AI‑assisted development as a new </w:t>
      </w:r>
      <w:r>
        <w:rPr>
          <w:rFonts w:eastAsia="Georgia" w:hAnsi="Georgia" w:cs="Georgia"/>
          <w:b/>
          <w:color w:val="000000"/>
        </w:rPr>
        <w:t>layer of control and risk</w:t>
      </w:r>
      <w:r>
        <w:rPr>
          <w:rFonts w:eastAsia="Georgia" w:hAnsi="Georgia" w:cs="Georgia"/>
          <w:color w:val="000000"/>
        </w:rPr>
        <w:t>, then hiring, structuring teams, and measuring accordingly.</w:t>
      </w:r>
    </w:p>
    <w:p w14:paraId="31C76ADE" w14:textId="77777777" w:rsidR="00CA3C16" w:rsidRDefault="00000000">
      <w:pPr>
        <w:spacing w:after="210" w:line="360" w:lineRule="auto"/>
      </w:pPr>
      <w:r>
        <w:rPr>
          <w:rFonts w:eastAsia="Georgia" w:hAnsi="Georgia" w:cs="Georgia"/>
          <w:color w:val="000000"/>
        </w:rPr>
        <w:t>What’s the hardest interview question or coding task you’ve had to quietly retire because AI made the answer irrelevant—and what, if anything, did you replace it with?</w:t>
      </w:r>
    </w:p>
    <w:sectPr w:rsidR="00CA3C16">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2A0E"/>
    <w:multiLevelType w:val="hybridMultilevel"/>
    <w:tmpl w:val="C8E80ED2"/>
    <w:lvl w:ilvl="0" w:tplc="07B0406A">
      <w:start w:val="1"/>
      <w:numFmt w:val="bullet"/>
      <w:lvlText w:val=""/>
      <w:lvlJc w:val="left"/>
      <w:pPr>
        <w:tabs>
          <w:tab w:val="num" w:pos="900"/>
        </w:tabs>
        <w:ind w:left="540" w:hanging="360"/>
      </w:pPr>
      <w:rPr>
        <w:rFonts w:ascii="Symbol" w:hAnsi="Symbol" w:hint="default"/>
      </w:rPr>
    </w:lvl>
    <w:lvl w:ilvl="1" w:tplc="79DA2DF8">
      <w:numFmt w:val="decimal"/>
      <w:lvlText w:val=""/>
      <w:lvlJc w:val="left"/>
    </w:lvl>
    <w:lvl w:ilvl="2" w:tplc="E1E47A36">
      <w:numFmt w:val="decimal"/>
      <w:lvlText w:val=""/>
      <w:lvlJc w:val="left"/>
    </w:lvl>
    <w:lvl w:ilvl="3" w:tplc="CC00C7DA">
      <w:numFmt w:val="decimal"/>
      <w:lvlText w:val=""/>
      <w:lvlJc w:val="left"/>
    </w:lvl>
    <w:lvl w:ilvl="4" w:tplc="A118918E">
      <w:numFmt w:val="decimal"/>
      <w:lvlText w:val=""/>
      <w:lvlJc w:val="left"/>
    </w:lvl>
    <w:lvl w:ilvl="5" w:tplc="5DA29AEA">
      <w:numFmt w:val="decimal"/>
      <w:lvlText w:val=""/>
      <w:lvlJc w:val="left"/>
    </w:lvl>
    <w:lvl w:ilvl="6" w:tplc="AB1CF85E">
      <w:numFmt w:val="decimal"/>
      <w:lvlText w:val=""/>
      <w:lvlJc w:val="left"/>
    </w:lvl>
    <w:lvl w:ilvl="7" w:tplc="B8401F54">
      <w:numFmt w:val="decimal"/>
      <w:lvlText w:val=""/>
      <w:lvlJc w:val="left"/>
    </w:lvl>
    <w:lvl w:ilvl="8" w:tplc="337C92AC">
      <w:numFmt w:val="decimal"/>
      <w:lvlText w:val=""/>
      <w:lvlJc w:val="left"/>
    </w:lvl>
  </w:abstractNum>
  <w:abstractNum w:abstractNumId="1" w15:restartNumberingAfterBreak="0">
    <w:nsid w:val="55747D64"/>
    <w:multiLevelType w:val="hybridMultilevel"/>
    <w:tmpl w:val="569E7A3E"/>
    <w:lvl w:ilvl="0" w:tplc="FD16E40E">
      <w:start w:val="1"/>
      <w:numFmt w:val="bullet"/>
      <w:lvlText w:val=""/>
      <w:lvlJc w:val="left"/>
      <w:pPr>
        <w:tabs>
          <w:tab w:val="num" w:pos="900"/>
        </w:tabs>
        <w:ind w:left="540" w:hanging="360"/>
      </w:pPr>
      <w:rPr>
        <w:rFonts w:ascii="Symbol" w:hAnsi="Symbol" w:hint="default"/>
      </w:rPr>
    </w:lvl>
    <w:lvl w:ilvl="1" w:tplc="81B6B188">
      <w:numFmt w:val="decimal"/>
      <w:lvlText w:val=""/>
      <w:lvlJc w:val="left"/>
    </w:lvl>
    <w:lvl w:ilvl="2" w:tplc="5C1E48FA">
      <w:numFmt w:val="decimal"/>
      <w:lvlText w:val=""/>
      <w:lvlJc w:val="left"/>
    </w:lvl>
    <w:lvl w:ilvl="3" w:tplc="02F84CBE">
      <w:numFmt w:val="decimal"/>
      <w:lvlText w:val=""/>
      <w:lvlJc w:val="left"/>
    </w:lvl>
    <w:lvl w:ilvl="4" w:tplc="9E4EB050">
      <w:numFmt w:val="decimal"/>
      <w:lvlText w:val=""/>
      <w:lvlJc w:val="left"/>
    </w:lvl>
    <w:lvl w:ilvl="5" w:tplc="789C9894">
      <w:numFmt w:val="decimal"/>
      <w:lvlText w:val=""/>
      <w:lvlJc w:val="left"/>
    </w:lvl>
    <w:lvl w:ilvl="6" w:tplc="CD7EE4A2">
      <w:numFmt w:val="decimal"/>
      <w:lvlText w:val=""/>
      <w:lvlJc w:val="left"/>
    </w:lvl>
    <w:lvl w:ilvl="7" w:tplc="CA44149A">
      <w:numFmt w:val="decimal"/>
      <w:lvlText w:val=""/>
      <w:lvlJc w:val="left"/>
    </w:lvl>
    <w:lvl w:ilvl="8" w:tplc="C9BA9A4C">
      <w:numFmt w:val="decimal"/>
      <w:lvlText w:val=""/>
      <w:lvlJc w:val="left"/>
    </w:lvl>
  </w:abstractNum>
  <w:abstractNum w:abstractNumId="2" w15:restartNumberingAfterBreak="0">
    <w:nsid w:val="570F2F98"/>
    <w:multiLevelType w:val="hybridMultilevel"/>
    <w:tmpl w:val="0EC4CB90"/>
    <w:lvl w:ilvl="0" w:tplc="E53A7AF6">
      <w:start w:val="1"/>
      <w:numFmt w:val="bullet"/>
      <w:lvlText w:val=""/>
      <w:lvlJc w:val="left"/>
      <w:pPr>
        <w:tabs>
          <w:tab w:val="num" w:pos="900"/>
        </w:tabs>
        <w:ind w:left="540" w:hanging="360"/>
      </w:pPr>
      <w:rPr>
        <w:rFonts w:ascii="Symbol" w:hAnsi="Symbol" w:hint="default"/>
      </w:rPr>
    </w:lvl>
    <w:lvl w:ilvl="1" w:tplc="B1B0216A">
      <w:numFmt w:val="decimal"/>
      <w:lvlText w:val=""/>
      <w:lvlJc w:val="left"/>
    </w:lvl>
    <w:lvl w:ilvl="2" w:tplc="343EC0D6">
      <w:numFmt w:val="decimal"/>
      <w:lvlText w:val=""/>
      <w:lvlJc w:val="left"/>
    </w:lvl>
    <w:lvl w:ilvl="3" w:tplc="87403456">
      <w:numFmt w:val="decimal"/>
      <w:lvlText w:val=""/>
      <w:lvlJc w:val="left"/>
    </w:lvl>
    <w:lvl w:ilvl="4" w:tplc="249E431A">
      <w:numFmt w:val="decimal"/>
      <w:lvlText w:val=""/>
      <w:lvlJc w:val="left"/>
    </w:lvl>
    <w:lvl w:ilvl="5" w:tplc="9F529170">
      <w:numFmt w:val="decimal"/>
      <w:lvlText w:val=""/>
      <w:lvlJc w:val="left"/>
    </w:lvl>
    <w:lvl w:ilvl="6" w:tplc="054C6FE2">
      <w:numFmt w:val="decimal"/>
      <w:lvlText w:val=""/>
      <w:lvlJc w:val="left"/>
    </w:lvl>
    <w:lvl w:ilvl="7" w:tplc="8EF281EC">
      <w:numFmt w:val="decimal"/>
      <w:lvlText w:val=""/>
      <w:lvlJc w:val="left"/>
    </w:lvl>
    <w:lvl w:ilvl="8" w:tplc="E410F6DA">
      <w:numFmt w:val="decimal"/>
      <w:lvlText w:val=""/>
      <w:lvlJc w:val="left"/>
    </w:lvl>
  </w:abstractNum>
  <w:abstractNum w:abstractNumId="3" w15:restartNumberingAfterBreak="0">
    <w:nsid w:val="5BAB6F08"/>
    <w:multiLevelType w:val="hybridMultilevel"/>
    <w:tmpl w:val="C94AD472"/>
    <w:lvl w:ilvl="0" w:tplc="B97E9FF4">
      <w:start w:val="1"/>
      <w:numFmt w:val="bullet"/>
      <w:lvlText w:val=""/>
      <w:lvlJc w:val="left"/>
      <w:pPr>
        <w:tabs>
          <w:tab w:val="num" w:pos="900"/>
        </w:tabs>
        <w:ind w:left="540" w:hanging="360"/>
      </w:pPr>
      <w:rPr>
        <w:rFonts w:ascii="Symbol" w:hAnsi="Symbol" w:hint="default"/>
      </w:rPr>
    </w:lvl>
    <w:lvl w:ilvl="1" w:tplc="FC3AFD80">
      <w:numFmt w:val="decimal"/>
      <w:lvlText w:val=""/>
      <w:lvlJc w:val="left"/>
    </w:lvl>
    <w:lvl w:ilvl="2" w:tplc="B8484A94">
      <w:numFmt w:val="decimal"/>
      <w:lvlText w:val=""/>
      <w:lvlJc w:val="left"/>
    </w:lvl>
    <w:lvl w:ilvl="3" w:tplc="852EDAFA">
      <w:numFmt w:val="decimal"/>
      <w:lvlText w:val=""/>
      <w:lvlJc w:val="left"/>
    </w:lvl>
    <w:lvl w:ilvl="4" w:tplc="2D407F9A">
      <w:numFmt w:val="decimal"/>
      <w:lvlText w:val=""/>
      <w:lvlJc w:val="left"/>
    </w:lvl>
    <w:lvl w:ilvl="5" w:tplc="B2365A68">
      <w:numFmt w:val="decimal"/>
      <w:lvlText w:val=""/>
      <w:lvlJc w:val="left"/>
    </w:lvl>
    <w:lvl w:ilvl="6" w:tplc="B9D0F5EC">
      <w:numFmt w:val="decimal"/>
      <w:lvlText w:val=""/>
      <w:lvlJc w:val="left"/>
    </w:lvl>
    <w:lvl w:ilvl="7" w:tplc="19ECFA00">
      <w:numFmt w:val="decimal"/>
      <w:lvlText w:val=""/>
      <w:lvlJc w:val="left"/>
    </w:lvl>
    <w:lvl w:ilvl="8" w:tplc="817E1C84">
      <w:numFmt w:val="decimal"/>
      <w:lvlText w:val=""/>
      <w:lvlJc w:val="left"/>
    </w:lvl>
  </w:abstractNum>
  <w:abstractNum w:abstractNumId="4" w15:restartNumberingAfterBreak="0">
    <w:nsid w:val="604A40CB"/>
    <w:multiLevelType w:val="hybridMultilevel"/>
    <w:tmpl w:val="CCAA2468"/>
    <w:lvl w:ilvl="0" w:tplc="F5CC3798">
      <w:start w:val="1"/>
      <w:numFmt w:val="bullet"/>
      <w:lvlText w:val=""/>
      <w:lvlJc w:val="left"/>
      <w:pPr>
        <w:tabs>
          <w:tab w:val="num" w:pos="900"/>
        </w:tabs>
        <w:ind w:left="540" w:hanging="360"/>
      </w:pPr>
      <w:rPr>
        <w:rFonts w:ascii="Symbol" w:hAnsi="Symbol" w:hint="default"/>
      </w:rPr>
    </w:lvl>
    <w:lvl w:ilvl="1" w:tplc="4BC652BE">
      <w:numFmt w:val="decimal"/>
      <w:lvlText w:val=""/>
      <w:lvlJc w:val="left"/>
    </w:lvl>
    <w:lvl w:ilvl="2" w:tplc="98C6681A">
      <w:numFmt w:val="decimal"/>
      <w:lvlText w:val=""/>
      <w:lvlJc w:val="left"/>
    </w:lvl>
    <w:lvl w:ilvl="3" w:tplc="118C643C">
      <w:numFmt w:val="decimal"/>
      <w:lvlText w:val=""/>
      <w:lvlJc w:val="left"/>
    </w:lvl>
    <w:lvl w:ilvl="4" w:tplc="EC7CFA48">
      <w:numFmt w:val="decimal"/>
      <w:lvlText w:val=""/>
      <w:lvlJc w:val="left"/>
    </w:lvl>
    <w:lvl w:ilvl="5" w:tplc="255A53CA">
      <w:numFmt w:val="decimal"/>
      <w:lvlText w:val=""/>
      <w:lvlJc w:val="left"/>
    </w:lvl>
    <w:lvl w:ilvl="6" w:tplc="E37A843A">
      <w:numFmt w:val="decimal"/>
      <w:lvlText w:val=""/>
      <w:lvlJc w:val="left"/>
    </w:lvl>
    <w:lvl w:ilvl="7" w:tplc="259C3F06">
      <w:numFmt w:val="decimal"/>
      <w:lvlText w:val=""/>
      <w:lvlJc w:val="left"/>
    </w:lvl>
    <w:lvl w:ilvl="8" w:tplc="3F76DF60">
      <w:numFmt w:val="decimal"/>
      <w:lvlText w:val=""/>
      <w:lvlJc w:val="left"/>
    </w:lvl>
  </w:abstractNum>
  <w:abstractNum w:abstractNumId="5" w15:restartNumberingAfterBreak="0">
    <w:nsid w:val="6FB12138"/>
    <w:multiLevelType w:val="hybridMultilevel"/>
    <w:tmpl w:val="17AA3BAE"/>
    <w:lvl w:ilvl="0" w:tplc="D58CD20C">
      <w:start w:val="1"/>
      <w:numFmt w:val="bullet"/>
      <w:lvlText w:val=""/>
      <w:lvlJc w:val="left"/>
      <w:pPr>
        <w:tabs>
          <w:tab w:val="num" w:pos="900"/>
        </w:tabs>
        <w:ind w:left="540" w:hanging="360"/>
      </w:pPr>
      <w:rPr>
        <w:rFonts w:ascii="Symbol" w:hAnsi="Symbol" w:hint="default"/>
      </w:rPr>
    </w:lvl>
    <w:lvl w:ilvl="1" w:tplc="AC18BDA6">
      <w:numFmt w:val="decimal"/>
      <w:lvlText w:val=""/>
      <w:lvlJc w:val="left"/>
    </w:lvl>
    <w:lvl w:ilvl="2" w:tplc="3BC41856">
      <w:numFmt w:val="decimal"/>
      <w:lvlText w:val=""/>
      <w:lvlJc w:val="left"/>
    </w:lvl>
    <w:lvl w:ilvl="3" w:tplc="1F80BCE6">
      <w:numFmt w:val="decimal"/>
      <w:lvlText w:val=""/>
      <w:lvlJc w:val="left"/>
    </w:lvl>
    <w:lvl w:ilvl="4" w:tplc="5B960A22">
      <w:numFmt w:val="decimal"/>
      <w:lvlText w:val=""/>
      <w:lvlJc w:val="left"/>
    </w:lvl>
    <w:lvl w:ilvl="5" w:tplc="0A22254C">
      <w:numFmt w:val="decimal"/>
      <w:lvlText w:val=""/>
      <w:lvlJc w:val="left"/>
    </w:lvl>
    <w:lvl w:ilvl="6" w:tplc="3702D2E6">
      <w:numFmt w:val="decimal"/>
      <w:lvlText w:val=""/>
      <w:lvlJc w:val="left"/>
    </w:lvl>
    <w:lvl w:ilvl="7" w:tplc="6F00AADC">
      <w:numFmt w:val="decimal"/>
      <w:lvlText w:val=""/>
      <w:lvlJc w:val="left"/>
    </w:lvl>
    <w:lvl w:ilvl="8" w:tplc="66DA18A4">
      <w:numFmt w:val="decimal"/>
      <w:lvlText w:val=""/>
      <w:lvlJc w:val="left"/>
    </w:lvl>
  </w:abstractNum>
  <w:abstractNum w:abstractNumId="6" w15:restartNumberingAfterBreak="0">
    <w:nsid w:val="765F5BFB"/>
    <w:multiLevelType w:val="hybridMultilevel"/>
    <w:tmpl w:val="D28E2142"/>
    <w:lvl w:ilvl="0" w:tplc="2DFEE72E">
      <w:start w:val="1"/>
      <w:numFmt w:val="bullet"/>
      <w:lvlText w:val=""/>
      <w:lvlJc w:val="left"/>
      <w:pPr>
        <w:tabs>
          <w:tab w:val="num" w:pos="900"/>
        </w:tabs>
        <w:ind w:left="540" w:hanging="360"/>
      </w:pPr>
      <w:rPr>
        <w:rFonts w:ascii="Symbol" w:hAnsi="Symbol" w:hint="default"/>
      </w:rPr>
    </w:lvl>
    <w:lvl w:ilvl="1" w:tplc="5E487C8A">
      <w:numFmt w:val="decimal"/>
      <w:lvlText w:val=""/>
      <w:lvlJc w:val="left"/>
    </w:lvl>
    <w:lvl w:ilvl="2" w:tplc="29DE6D1A">
      <w:numFmt w:val="decimal"/>
      <w:lvlText w:val=""/>
      <w:lvlJc w:val="left"/>
    </w:lvl>
    <w:lvl w:ilvl="3" w:tplc="02CCB246">
      <w:numFmt w:val="decimal"/>
      <w:lvlText w:val=""/>
      <w:lvlJc w:val="left"/>
    </w:lvl>
    <w:lvl w:ilvl="4" w:tplc="B0F43652">
      <w:numFmt w:val="decimal"/>
      <w:lvlText w:val=""/>
      <w:lvlJc w:val="left"/>
    </w:lvl>
    <w:lvl w:ilvl="5" w:tplc="431297B4">
      <w:numFmt w:val="decimal"/>
      <w:lvlText w:val=""/>
      <w:lvlJc w:val="left"/>
    </w:lvl>
    <w:lvl w:ilvl="6" w:tplc="3A10E754">
      <w:numFmt w:val="decimal"/>
      <w:lvlText w:val=""/>
      <w:lvlJc w:val="left"/>
    </w:lvl>
    <w:lvl w:ilvl="7" w:tplc="29983580">
      <w:numFmt w:val="decimal"/>
      <w:lvlText w:val=""/>
      <w:lvlJc w:val="left"/>
    </w:lvl>
    <w:lvl w:ilvl="8" w:tplc="DB029740">
      <w:numFmt w:val="decimal"/>
      <w:lvlText w:val=""/>
      <w:lvlJc w:val="left"/>
    </w:lvl>
  </w:abstractNum>
  <w:num w:numId="1" w16cid:durableId="2022925866">
    <w:abstractNumId w:val="0"/>
  </w:num>
  <w:num w:numId="2" w16cid:durableId="369039055">
    <w:abstractNumId w:val="6"/>
  </w:num>
  <w:num w:numId="3" w16cid:durableId="1472687">
    <w:abstractNumId w:val="3"/>
  </w:num>
  <w:num w:numId="4" w16cid:durableId="118649041">
    <w:abstractNumId w:val="1"/>
  </w:num>
  <w:num w:numId="5" w16cid:durableId="878203482">
    <w:abstractNumId w:val="2"/>
  </w:num>
  <w:num w:numId="6" w16cid:durableId="829637312">
    <w:abstractNumId w:val="4"/>
  </w:num>
  <w:num w:numId="7" w16cid:durableId="1834443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16"/>
    <w:rsid w:val="006D13C2"/>
    <w:rsid w:val="00701E0D"/>
    <w:rsid w:val="00762E26"/>
    <w:rsid w:val="0076548A"/>
    <w:rsid w:val="00CA3C16"/>
    <w:rsid w:val="00CD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19E8240"/>
  <w15:docId w15:val="{8E3022B7-F533-4776-A89A-418D1AC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1634</Words>
  <Characters>8164</Characters>
  <Application>Microsoft Office Word</Application>
  <DocSecurity>0</DocSecurity>
  <Lines>227</Lines>
  <Paragraphs>133</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Saif Islam</cp:lastModifiedBy>
  <cp:revision>4</cp:revision>
  <cp:lastPrinted>2026-03-26T16:27:00Z</cp:lastPrinted>
  <dcterms:created xsi:type="dcterms:W3CDTF">2026-03-26T16:27:00Z</dcterms:created>
  <dcterms:modified xsi:type="dcterms:W3CDTF">2026-03-26T16:27:00Z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34d8100e-96b3-4213-8503-ce976f380663</vt:lpwstr>
  </property>
</Properties>
</file>